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A8E" w:rsidRPr="00590F2B" w:rsidRDefault="005120C3" w:rsidP="00A0733B">
      <w:pPr>
        <w:spacing w:line="360" w:lineRule="auto"/>
        <w:jc w:val="both"/>
        <w:rPr>
          <w:b/>
          <w:bCs/>
          <w:sz w:val="40"/>
          <w:szCs w:val="40"/>
          <w:lang w:val="fr-FR"/>
        </w:rPr>
      </w:pPr>
      <w:r w:rsidRPr="00590F2B">
        <w:rPr>
          <w:b/>
          <w:bCs/>
          <w:sz w:val="40"/>
          <w:szCs w:val="40"/>
          <w:lang w:val="fr-FR"/>
        </w:rPr>
        <w:t>La dépression chez l’enfant et l’adolescent</w:t>
      </w:r>
    </w:p>
    <w:p w:rsidR="005120C3" w:rsidRPr="00590F2B" w:rsidRDefault="005120C3" w:rsidP="00A0733B">
      <w:pPr>
        <w:spacing w:line="360" w:lineRule="auto"/>
        <w:jc w:val="both"/>
        <w:rPr>
          <w:sz w:val="28"/>
          <w:szCs w:val="28"/>
          <w:lang w:val="fr-FR"/>
        </w:rPr>
      </w:pPr>
      <w:r w:rsidRPr="00590F2B">
        <w:rPr>
          <w:sz w:val="28"/>
          <w:szCs w:val="28"/>
          <w:lang w:val="fr-FR"/>
        </w:rPr>
        <w:t xml:space="preserve">Catherine </w:t>
      </w:r>
      <w:proofErr w:type="spellStart"/>
      <w:r w:rsidRPr="00590F2B">
        <w:rPr>
          <w:sz w:val="28"/>
          <w:szCs w:val="28"/>
          <w:lang w:val="fr-FR"/>
        </w:rPr>
        <w:t>Verhaeghe</w:t>
      </w:r>
      <w:proofErr w:type="spellEnd"/>
      <w:r w:rsidRPr="00590F2B">
        <w:rPr>
          <w:sz w:val="28"/>
          <w:szCs w:val="28"/>
          <w:lang w:val="fr-FR"/>
        </w:rPr>
        <w:t>, Psychopathologie, 2019-2020</w:t>
      </w:r>
    </w:p>
    <w:p w:rsidR="005120C3" w:rsidRDefault="005120C3" w:rsidP="00A0733B">
      <w:pPr>
        <w:spacing w:line="360" w:lineRule="auto"/>
        <w:jc w:val="both"/>
        <w:rPr>
          <w:lang w:val="fr-FR"/>
        </w:rPr>
      </w:pPr>
    </w:p>
    <w:p w:rsidR="005120C3" w:rsidRDefault="005120C3" w:rsidP="00A0733B">
      <w:pPr>
        <w:pStyle w:val="Paragraphedeliste"/>
        <w:spacing w:line="360" w:lineRule="auto"/>
        <w:ind w:left="1080"/>
        <w:jc w:val="both"/>
        <w:rPr>
          <w:rFonts w:ascii="Times New Roman" w:hAnsi="Times New Roman" w:cs="Times New Roman"/>
          <w:lang w:val="fr-FR"/>
        </w:rPr>
      </w:pPr>
    </w:p>
    <w:p w:rsidR="005120C3" w:rsidRPr="00355FB1" w:rsidRDefault="005120C3" w:rsidP="00A0733B">
      <w:pPr>
        <w:spacing w:line="360" w:lineRule="auto"/>
        <w:jc w:val="both"/>
        <w:rPr>
          <w:lang w:val="fr-FR"/>
        </w:rPr>
      </w:pPr>
      <w:r w:rsidRPr="00355FB1">
        <w:rPr>
          <w:lang w:val="fr-FR"/>
        </w:rPr>
        <w:t>La dépression chez l’enfant</w:t>
      </w:r>
      <w:r w:rsidR="00946EFA" w:rsidRPr="00355FB1">
        <w:rPr>
          <w:lang w:val="fr-FR"/>
        </w:rPr>
        <w:t xml:space="preserve"> et l’adolescent</w:t>
      </w:r>
    </w:p>
    <w:p w:rsidR="003A7E5B" w:rsidRDefault="003A7E5B" w:rsidP="00A0733B">
      <w:pPr>
        <w:pStyle w:val="Paragraphedeliste"/>
        <w:spacing w:line="360" w:lineRule="auto"/>
        <w:jc w:val="both"/>
        <w:rPr>
          <w:rFonts w:ascii="Times New Roman" w:hAnsi="Times New Roman" w:cs="Times New Roman"/>
          <w:lang w:val="fr-FR"/>
        </w:rPr>
      </w:pPr>
    </w:p>
    <w:p w:rsidR="002218B3" w:rsidRDefault="002218B3" w:rsidP="00A0733B">
      <w:pPr>
        <w:pStyle w:val="Paragraphedeliste"/>
        <w:numPr>
          <w:ilvl w:val="1"/>
          <w:numId w:val="1"/>
        </w:numPr>
        <w:spacing w:line="360" w:lineRule="auto"/>
        <w:jc w:val="both"/>
        <w:rPr>
          <w:rFonts w:ascii="Times New Roman" w:hAnsi="Times New Roman" w:cs="Times New Roman"/>
          <w:lang w:val="fr-FR"/>
        </w:rPr>
      </w:pPr>
      <w:r>
        <w:rPr>
          <w:rFonts w:ascii="Times New Roman" w:hAnsi="Times New Roman" w:cs="Times New Roman"/>
          <w:lang w:val="fr-FR"/>
        </w:rPr>
        <w:t>Introduction</w:t>
      </w:r>
      <w:r w:rsidR="000824F8">
        <w:rPr>
          <w:rFonts w:ascii="Times New Roman" w:hAnsi="Times New Roman" w:cs="Times New Roman"/>
          <w:lang w:val="fr-FR"/>
        </w:rPr>
        <w:t>……………………………………………………...…………………2</w:t>
      </w:r>
    </w:p>
    <w:p w:rsidR="00B43816" w:rsidRDefault="005120C3" w:rsidP="00A0733B">
      <w:pPr>
        <w:pStyle w:val="Paragraphedeliste"/>
        <w:numPr>
          <w:ilvl w:val="1"/>
          <w:numId w:val="1"/>
        </w:numPr>
        <w:spacing w:line="360" w:lineRule="auto"/>
        <w:jc w:val="both"/>
        <w:rPr>
          <w:rFonts w:ascii="Times New Roman" w:hAnsi="Times New Roman" w:cs="Times New Roman"/>
          <w:lang w:val="fr-FR"/>
        </w:rPr>
      </w:pPr>
      <w:r>
        <w:rPr>
          <w:rFonts w:ascii="Times New Roman" w:hAnsi="Times New Roman" w:cs="Times New Roman"/>
          <w:lang w:val="fr-FR"/>
        </w:rPr>
        <w:t>Définition</w:t>
      </w:r>
      <w:r w:rsidR="000824F8">
        <w:rPr>
          <w:rFonts w:ascii="Times New Roman" w:hAnsi="Times New Roman" w:cs="Times New Roman"/>
          <w:lang w:val="fr-FR"/>
        </w:rPr>
        <w:t>……</w:t>
      </w:r>
      <w:proofErr w:type="gramStart"/>
      <w:r w:rsidR="000824F8">
        <w:rPr>
          <w:rFonts w:ascii="Times New Roman" w:hAnsi="Times New Roman" w:cs="Times New Roman"/>
          <w:lang w:val="fr-FR"/>
        </w:rPr>
        <w:t>…….</w:t>
      </w:r>
      <w:proofErr w:type="gramEnd"/>
      <w:r w:rsidR="000824F8">
        <w:rPr>
          <w:rFonts w:ascii="Times New Roman" w:hAnsi="Times New Roman" w:cs="Times New Roman"/>
          <w:lang w:val="fr-FR"/>
        </w:rPr>
        <w:t>.………………………………………………………………3</w:t>
      </w:r>
    </w:p>
    <w:p w:rsidR="00B43816" w:rsidRDefault="008850A9" w:rsidP="00A0733B">
      <w:pPr>
        <w:pStyle w:val="Paragraphedeliste"/>
        <w:numPr>
          <w:ilvl w:val="1"/>
          <w:numId w:val="1"/>
        </w:numPr>
        <w:spacing w:line="360" w:lineRule="auto"/>
        <w:jc w:val="both"/>
        <w:rPr>
          <w:rFonts w:ascii="Times New Roman" w:hAnsi="Times New Roman" w:cs="Times New Roman"/>
          <w:lang w:val="fr-FR"/>
        </w:rPr>
      </w:pPr>
      <w:r>
        <w:rPr>
          <w:rFonts w:ascii="Times New Roman" w:hAnsi="Times New Roman" w:cs="Times New Roman"/>
          <w:lang w:val="fr-FR"/>
        </w:rPr>
        <w:t>Comorbidité</w:t>
      </w:r>
      <w:r w:rsidR="000824F8">
        <w:rPr>
          <w:rFonts w:ascii="Times New Roman" w:hAnsi="Times New Roman" w:cs="Times New Roman"/>
          <w:lang w:val="fr-FR"/>
        </w:rPr>
        <w:t>……………………</w:t>
      </w:r>
      <w:proofErr w:type="gramStart"/>
      <w:r w:rsidR="000824F8">
        <w:rPr>
          <w:rFonts w:ascii="Times New Roman" w:hAnsi="Times New Roman" w:cs="Times New Roman"/>
          <w:lang w:val="fr-FR"/>
        </w:rPr>
        <w:t>…….</w:t>
      </w:r>
      <w:proofErr w:type="gramEnd"/>
      <w:r w:rsidR="000824F8">
        <w:rPr>
          <w:rFonts w:ascii="Times New Roman" w:hAnsi="Times New Roman" w:cs="Times New Roman"/>
          <w:lang w:val="fr-FR"/>
        </w:rPr>
        <w:t>.……………………………………………</w:t>
      </w:r>
      <w:r w:rsidR="001D0625">
        <w:rPr>
          <w:rFonts w:ascii="Times New Roman" w:hAnsi="Times New Roman" w:cs="Times New Roman"/>
          <w:lang w:val="fr-FR"/>
        </w:rPr>
        <w:t>4</w:t>
      </w:r>
    </w:p>
    <w:p w:rsidR="005120C3" w:rsidRDefault="008850A9" w:rsidP="00A0733B">
      <w:pPr>
        <w:pStyle w:val="Paragraphedeliste"/>
        <w:numPr>
          <w:ilvl w:val="1"/>
          <w:numId w:val="1"/>
        </w:numPr>
        <w:spacing w:line="360" w:lineRule="auto"/>
        <w:jc w:val="both"/>
        <w:rPr>
          <w:rFonts w:ascii="Times New Roman" w:hAnsi="Times New Roman" w:cs="Times New Roman"/>
          <w:lang w:val="fr-FR"/>
        </w:rPr>
      </w:pPr>
      <w:r>
        <w:rPr>
          <w:rFonts w:ascii="Times New Roman" w:hAnsi="Times New Roman" w:cs="Times New Roman"/>
          <w:lang w:val="fr-FR"/>
        </w:rPr>
        <w:t>Prévalence</w:t>
      </w:r>
      <w:r w:rsidR="000824F8">
        <w:rPr>
          <w:rFonts w:ascii="Times New Roman" w:hAnsi="Times New Roman" w:cs="Times New Roman"/>
          <w:lang w:val="fr-FR"/>
        </w:rPr>
        <w:t>………………………………</w:t>
      </w:r>
      <w:proofErr w:type="gramStart"/>
      <w:r w:rsidR="000824F8">
        <w:rPr>
          <w:rFonts w:ascii="Times New Roman" w:hAnsi="Times New Roman" w:cs="Times New Roman"/>
          <w:lang w:val="fr-FR"/>
        </w:rPr>
        <w:t>…….</w:t>
      </w:r>
      <w:proofErr w:type="gramEnd"/>
      <w:r w:rsidR="000824F8">
        <w:rPr>
          <w:rFonts w:ascii="Times New Roman" w:hAnsi="Times New Roman" w:cs="Times New Roman"/>
          <w:lang w:val="fr-FR"/>
        </w:rPr>
        <w:t>……………………………………4</w:t>
      </w:r>
    </w:p>
    <w:p w:rsidR="003A7E5B" w:rsidRDefault="005120C3" w:rsidP="00A0733B">
      <w:pPr>
        <w:pStyle w:val="Paragraphedeliste"/>
        <w:numPr>
          <w:ilvl w:val="1"/>
          <w:numId w:val="1"/>
        </w:numPr>
        <w:spacing w:line="360" w:lineRule="auto"/>
        <w:jc w:val="both"/>
        <w:rPr>
          <w:rFonts w:ascii="Times New Roman" w:hAnsi="Times New Roman" w:cs="Times New Roman"/>
          <w:lang w:val="fr-FR"/>
        </w:rPr>
      </w:pPr>
      <w:proofErr w:type="spellStart"/>
      <w:r>
        <w:rPr>
          <w:rFonts w:ascii="Times New Roman" w:hAnsi="Times New Roman" w:cs="Times New Roman"/>
          <w:lang w:val="fr-FR"/>
        </w:rPr>
        <w:t>Etiologie</w:t>
      </w:r>
      <w:proofErr w:type="spellEnd"/>
      <w:r w:rsidR="00D06D52">
        <w:rPr>
          <w:rFonts w:ascii="Times New Roman" w:hAnsi="Times New Roman" w:cs="Times New Roman"/>
          <w:lang w:val="fr-FR"/>
        </w:rPr>
        <w:t>………………………………</w:t>
      </w:r>
      <w:proofErr w:type="gramStart"/>
      <w:r w:rsidR="00D06D52">
        <w:rPr>
          <w:rFonts w:ascii="Times New Roman" w:hAnsi="Times New Roman" w:cs="Times New Roman"/>
          <w:lang w:val="fr-FR"/>
        </w:rPr>
        <w:t>…….</w:t>
      </w:r>
      <w:proofErr w:type="gramEnd"/>
      <w:r w:rsidR="00D06D52">
        <w:rPr>
          <w:rFonts w:ascii="Times New Roman" w:hAnsi="Times New Roman" w:cs="Times New Roman"/>
          <w:lang w:val="fr-FR"/>
        </w:rPr>
        <w:t>……………………………………...5</w:t>
      </w:r>
    </w:p>
    <w:p w:rsidR="007D5074" w:rsidRPr="000F7859" w:rsidRDefault="007D5074" w:rsidP="007D5074">
      <w:pPr>
        <w:pStyle w:val="Paragraphedeliste"/>
        <w:spacing w:line="360" w:lineRule="auto"/>
        <w:ind w:left="1080"/>
        <w:jc w:val="both"/>
        <w:rPr>
          <w:rFonts w:ascii="Times New Roman" w:hAnsi="Times New Roman" w:cs="Times New Roman"/>
          <w:lang w:val="fr-FR"/>
        </w:rPr>
      </w:pPr>
    </w:p>
    <w:p w:rsidR="00643D95" w:rsidRDefault="00A93D6D" w:rsidP="00A0733B">
      <w:pPr>
        <w:pStyle w:val="Paragraphedeliste"/>
        <w:numPr>
          <w:ilvl w:val="2"/>
          <w:numId w:val="1"/>
        </w:numPr>
        <w:spacing w:line="360" w:lineRule="auto"/>
        <w:jc w:val="both"/>
        <w:rPr>
          <w:rFonts w:ascii="Times New Roman" w:hAnsi="Times New Roman" w:cs="Times New Roman"/>
          <w:lang w:val="fr-FR"/>
        </w:rPr>
      </w:pPr>
      <w:r>
        <w:rPr>
          <w:rFonts w:ascii="Times New Roman" w:hAnsi="Times New Roman" w:cs="Times New Roman"/>
          <w:lang w:val="fr-FR"/>
        </w:rPr>
        <w:t>Hérédité</w:t>
      </w:r>
      <w:r w:rsidR="007D5074">
        <w:rPr>
          <w:rFonts w:ascii="Times New Roman" w:hAnsi="Times New Roman" w:cs="Times New Roman"/>
          <w:lang w:val="fr-FR"/>
        </w:rPr>
        <w:t>………………………………………………………………</w:t>
      </w:r>
      <w:proofErr w:type="gramStart"/>
      <w:r w:rsidR="007D5074">
        <w:rPr>
          <w:rFonts w:ascii="Times New Roman" w:hAnsi="Times New Roman" w:cs="Times New Roman"/>
          <w:lang w:val="fr-FR"/>
        </w:rPr>
        <w:t>…….</w:t>
      </w:r>
      <w:proofErr w:type="gramEnd"/>
      <w:r w:rsidR="007D5074">
        <w:rPr>
          <w:rFonts w:ascii="Times New Roman" w:hAnsi="Times New Roman" w:cs="Times New Roman"/>
          <w:lang w:val="fr-FR"/>
        </w:rPr>
        <w:t>6</w:t>
      </w:r>
    </w:p>
    <w:p w:rsidR="002218B3" w:rsidRPr="000F7859" w:rsidRDefault="00643D95" w:rsidP="00A0733B">
      <w:pPr>
        <w:pStyle w:val="Paragraphedeliste"/>
        <w:numPr>
          <w:ilvl w:val="2"/>
          <w:numId w:val="1"/>
        </w:numPr>
        <w:spacing w:line="360" w:lineRule="auto"/>
        <w:jc w:val="both"/>
        <w:rPr>
          <w:rFonts w:ascii="Times New Roman" w:hAnsi="Times New Roman" w:cs="Times New Roman"/>
          <w:lang w:val="fr-FR"/>
        </w:rPr>
      </w:pPr>
      <w:r>
        <w:rPr>
          <w:rFonts w:ascii="Times New Roman" w:hAnsi="Times New Roman" w:cs="Times New Roman"/>
          <w:lang w:val="fr-FR"/>
        </w:rPr>
        <w:t>E</w:t>
      </w:r>
      <w:r w:rsidR="00A93D6D">
        <w:rPr>
          <w:rFonts w:ascii="Times New Roman" w:hAnsi="Times New Roman" w:cs="Times New Roman"/>
          <w:lang w:val="fr-FR"/>
        </w:rPr>
        <w:t>nvironnement</w:t>
      </w:r>
      <w:r w:rsidR="007D5074">
        <w:rPr>
          <w:rFonts w:ascii="Times New Roman" w:hAnsi="Times New Roman" w:cs="Times New Roman"/>
          <w:lang w:val="fr-FR"/>
        </w:rPr>
        <w:t>………………………………</w:t>
      </w:r>
      <w:proofErr w:type="gramStart"/>
      <w:r w:rsidR="007D5074">
        <w:rPr>
          <w:rFonts w:ascii="Times New Roman" w:hAnsi="Times New Roman" w:cs="Times New Roman"/>
          <w:lang w:val="fr-FR"/>
        </w:rPr>
        <w:t>…….</w:t>
      </w:r>
      <w:proofErr w:type="gramEnd"/>
      <w:r w:rsidR="007D5074">
        <w:rPr>
          <w:rFonts w:ascii="Times New Roman" w:hAnsi="Times New Roman" w:cs="Times New Roman"/>
          <w:lang w:val="fr-FR"/>
        </w:rPr>
        <w:t>.………………………7</w:t>
      </w:r>
    </w:p>
    <w:p w:rsidR="007017DD" w:rsidRDefault="00CA0A9C" w:rsidP="007017DD">
      <w:pPr>
        <w:spacing w:line="360" w:lineRule="auto"/>
        <w:ind w:firstLine="708"/>
        <w:jc w:val="both"/>
        <w:rPr>
          <w:lang w:val="fr-FR"/>
        </w:rPr>
      </w:pPr>
      <w:r>
        <w:rPr>
          <w:lang w:val="fr-FR"/>
        </w:rPr>
        <w:tab/>
      </w:r>
      <w:r w:rsidR="007017DD">
        <w:rPr>
          <w:lang w:val="fr-FR"/>
        </w:rPr>
        <w:tab/>
        <w:t>1.5.2.1</w:t>
      </w:r>
      <w:r w:rsidR="007017DD">
        <w:rPr>
          <w:lang w:val="fr-FR"/>
        </w:rPr>
        <w:tab/>
        <w:t xml:space="preserve"> </w:t>
      </w:r>
      <w:r w:rsidR="007017DD" w:rsidRPr="007017DD">
        <w:rPr>
          <w:lang w:val="fr-FR"/>
        </w:rPr>
        <w:t>Divorce</w:t>
      </w:r>
      <w:r w:rsidR="007D5074">
        <w:rPr>
          <w:lang w:val="fr-FR"/>
        </w:rPr>
        <w:t>…………………………………………………………</w:t>
      </w:r>
      <w:r w:rsidR="00BC09AE">
        <w:rPr>
          <w:lang w:val="fr-FR"/>
        </w:rPr>
        <w:t>7</w:t>
      </w:r>
    </w:p>
    <w:p w:rsidR="007017DD" w:rsidRDefault="007017DD" w:rsidP="007017DD">
      <w:pPr>
        <w:spacing w:line="360" w:lineRule="auto"/>
        <w:ind w:left="1416" w:firstLine="708"/>
        <w:jc w:val="both"/>
        <w:rPr>
          <w:lang w:val="fr-FR"/>
        </w:rPr>
      </w:pPr>
      <w:r>
        <w:rPr>
          <w:lang w:val="fr-FR"/>
        </w:rPr>
        <w:t>1.5.2.2</w:t>
      </w:r>
      <w:r>
        <w:rPr>
          <w:lang w:val="fr-FR"/>
        </w:rPr>
        <w:tab/>
        <w:t xml:space="preserve"> Trauma</w:t>
      </w:r>
      <w:r w:rsidR="007D5074">
        <w:rPr>
          <w:lang w:val="fr-FR"/>
        </w:rPr>
        <w:t>…………………………………………………………</w:t>
      </w:r>
      <w:r w:rsidR="00BC09AE">
        <w:rPr>
          <w:lang w:val="fr-FR"/>
        </w:rPr>
        <w:t>8</w:t>
      </w:r>
    </w:p>
    <w:p w:rsidR="007017DD" w:rsidRDefault="007017DD" w:rsidP="007017DD">
      <w:pPr>
        <w:spacing w:line="360" w:lineRule="auto"/>
        <w:ind w:left="1416" w:firstLine="708"/>
        <w:jc w:val="both"/>
        <w:rPr>
          <w:lang w:val="fr-FR"/>
        </w:rPr>
      </w:pPr>
      <w:r>
        <w:rPr>
          <w:lang w:val="fr-FR"/>
        </w:rPr>
        <w:t>1.5.2.</w:t>
      </w:r>
      <w:r w:rsidR="007E18C5">
        <w:rPr>
          <w:lang w:val="fr-FR"/>
        </w:rPr>
        <w:t>3</w:t>
      </w:r>
      <w:r w:rsidR="007D5074">
        <w:rPr>
          <w:lang w:val="fr-FR"/>
        </w:rPr>
        <w:tab/>
        <w:t xml:space="preserve"> </w:t>
      </w:r>
      <w:r>
        <w:rPr>
          <w:lang w:val="fr-FR"/>
        </w:rPr>
        <w:t>Harcèlement (digital)</w:t>
      </w:r>
      <w:r w:rsidR="007D5074" w:rsidRPr="007D5074">
        <w:rPr>
          <w:lang w:val="fr-FR"/>
        </w:rPr>
        <w:t xml:space="preserve"> </w:t>
      </w:r>
      <w:r w:rsidR="007D5074">
        <w:rPr>
          <w:lang w:val="fr-FR"/>
        </w:rPr>
        <w:t>……………………………………</w:t>
      </w:r>
      <w:proofErr w:type="gramStart"/>
      <w:r w:rsidR="007D5074">
        <w:rPr>
          <w:lang w:val="fr-FR"/>
        </w:rPr>
        <w:t>……</w:t>
      </w:r>
      <w:r w:rsidR="00BC09AE">
        <w:rPr>
          <w:lang w:val="fr-FR"/>
        </w:rPr>
        <w:t>.</w:t>
      </w:r>
      <w:proofErr w:type="gramEnd"/>
      <w:r w:rsidR="00BC09AE">
        <w:rPr>
          <w:lang w:val="fr-FR"/>
        </w:rPr>
        <w:t>.9</w:t>
      </w:r>
    </w:p>
    <w:p w:rsidR="007017DD" w:rsidRDefault="007017DD" w:rsidP="007017DD">
      <w:pPr>
        <w:spacing w:line="360" w:lineRule="auto"/>
        <w:ind w:left="1416" w:firstLine="708"/>
        <w:jc w:val="both"/>
        <w:rPr>
          <w:lang w:val="fr-FR"/>
        </w:rPr>
      </w:pPr>
      <w:r>
        <w:rPr>
          <w:lang w:val="fr-FR"/>
        </w:rPr>
        <w:t>1.5.2.</w:t>
      </w:r>
      <w:r w:rsidR="007E18C5">
        <w:rPr>
          <w:lang w:val="fr-FR"/>
        </w:rPr>
        <w:t>4</w:t>
      </w:r>
      <w:r>
        <w:rPr>
          <w:lang w:val="fr-FR"/>
        </w:rPr>
        <w:tab/>
        <w:t xml:space="preserve"> Drogues</w:t>
      </w:r>
      <w:r w:rsidR="007D5074">
        <w:rPr>
          <w:lang w:val="fr-FR"/>
        </w:rPr>
        <w:t>…………………………………</w:t>
      </w:r>
      <w:proofErr w:type="gramStart"/>
      <w:r w:rsidR="007D5074">
        <w:rPr>
          <w:lang w:val="fr-FR"/>
        </w:rPr>
        <w:t>……</w:t>
      </w:r>
      <w:r w:rsidR="00AE46B5">
        <w:rPr>
          <w:lang w:val="fr-FR"/>
        </w:rPr>
        <w:t>.</w:t>
      </w:r>
      <w:proofErr w:type="gramEnd"/>
      <w:r w:rsidR="007D5074">
        <w:rPr>
          <w:lang w:val="fr-FR"/>
        </w:rPr>
        <w:t>………………</w:t>
      </w:r>
      <w:r w:rsidR="00AE46B5">
        <w:rPr>
          <w:lang w:val="fr-FR"/>
        </w:rPr>
        <w:t>1</w:t>
      </w:r>
      <w:r w:rsidR="00BC09AE">
        <w:rPr>
          <w:lang w:val="fr-FR"/>
        </w:rPr>
        <w:t>0</w:t>
      </w:r>
    </w:p>
    <w:p w:rsidR="007D5074" w:rsidRDefault="007D5074" w:rsidP="007017DD">
      <w:pPr>
        <w:spacing w:line="360" w:lineRule="auto"/>
        <w:ind w:left="1416" w:firstLine="708"/>
        <w:jc w:val="both"/>
        <w:rPr>
          <w:lang w:val="fr-FR"/>
        </w:rPr>
      </w:pPr>
    </w:p>
    <w:p w:rsidR="0091798C" w:rsidRDefault="00CA0A9C" w:rsidP="007017DD">
      <w:pPr>
        <w:spacing w:line="360" w:lineRule="auto"/>
        <w:ind w:firstLine="708"/>
        <w:jc w:val="both"/>
        <w:rPr>
          <w:lang w:val="fr-FR"/>
        </w:rPr>
      </w:pPr>
      <w:r>
        <w:rPr>
          <w:lang w:val="fr-FR"/>
        </w:rPr>
        <w:t>1</w:t>
      </w:r>
      <w:r w:rsidR="0091798C">
        <w:rPr>
          <w:lang w:val="fr-FR"/>
        </w:rPr>
        <w:t>.</w:t>
      </w:r>
      <w:r w:rsidR="00B33D4F">
        <w:rPr>
          <w:lang w:val="fr-FR"/>
        </w:rPr>
        <w:t>6</w:t>
      </w:r>
      <w:r w:rsidR="0091798C">
        <w:rPr>
          <w:lang w:val="fr-FR"/>
        </w:rPr>
        <w:tab/>
      </w:r>
      <w:r>
        <w:rPr>
          <w:lang w:val="fr-FR"/>
        </w:rPr>
        <w:t>Traitement</w:t>
      </w:r>
      <w:r w:rsidR="007D5074">
        <w:rPr>
          <w:lang w:val="fr-FR"/>
        </w:rPr>
        <w:t>………………………………………………………………</w:t>
      </w:r>
      <w:proofErr w:type="gramStart"/>
      <w:r w:rsidR="00AE46B5">
        <w:rPr>
          <w:lang w:val="fr-FR"/>
        </w:rPr>
        <w:t>...</w:t>
      </w:r>
      <w:r w:rsidR="007D5074">
        <w:rPr>
          <w:lang w:val="fr-FR"/>
        </w:rPr>
        <w:t>….</w:t>
      </w:r>
      <w:proofErr w:type="gramEnd"/>
      <w:r w:rsidR="007D5074">
        <w:rPr>
          <w:lang w:val="fr-FR"/>
        </w:rPr>
        <w:t>.</w:t>
      </w:r>
      <w:r w:rsidR="00AE46B5">
        <w:rPr>
          <w:lang w:val="fr-FR"/>
        </w:rPr>
        <w:t>13</w:t>
      </w:r>
    </w:p>
    <w:p w:rsidR="0091798C" w:rsidRPr="00CA0A9C" w:rsidRDefault="0091798C" w:rsidP="00A0733B">
      <w:pPr>
        <w:spacing w:line="360" w:lineRule="auto"/>
        <w:ind w:firstLine="708"/>
        <w:jc w:val="both"/>
        <w:rPr>
          <w:lang w:val="fr-FR"/>
        </w:rPr>
      </w:pPr>
      <w:r>
        <w:rPr>
          <w:lang w:val="fr-FR"/>
        </w:rPr>
        <w:t>1.</w:t>
      </w:r>
      <w:r w:rsidR="00B33D4F">
        <w:rPr>
          <w:lang w:val="fr-FR"/>
        </w:rPr>
        <w:t>7</w:t>
      </w:r>
      <w:r>
        <w:rPr>
          <w:lang w:val="fr-FR"/>
        </w:rPr>
        <w:tab/>
        <w:t>Bibliographie</w:t>
      </w:r>
      <w:r w:rsidR="007D5074">
        <w:rPr>
          <w:lang w:val="fr-FR"/>
        </w:rPr>
        <w:t>………………………………………………………</w:t>
      </w:r>
      <w:proofErr w:type="gramStart"/>
      <w:r w:rsidR="007D5074">
        <w:rPr>
          <w:lang w:val="fr-FR"/>
        </w:rPr>
        <w:t>……</w:t>
      </w:r>
      <w:r w:rsidR="00AE46B5">
        <w:rPr>
          <w:lang w:val="fr-FR"/>
        </w:rPr>
        <w:t>.</w:t>
      </w:r>
      <w:proofErr w:type="gramEnd"/>
      <w:r w:rsidR="007D5074">
        <w:rPr>
          <w:lang w:val="fr-FR"/>
        </w:rPr>
        <w:t>……</w:t>
      </w:r>
      <w:r w:rsidR="00AE46B5">
        <w:rPr>
          <w:lang w:val="fr-FR"/>
        </w:rPr>
        <w:t>17</w:t>
      </w:r>
    </w:p>
    <w:p w:rsidR="00D474D1" w:rsidRDefault="00D474D1" w:rsidP="00A0733B">
      <w:pPr>
        <w:spacing w:line="360" w:lineRule="auto"/>
        <w:jc w:val="both"/>
        <w:rPr>
          <w:lang w:val="fr-FR"/>
        </w:rPr>
      </w:pPr>
    </w:p>
    <w:p w:rsidR="00D474D1" w:rsidRDefault="00D474D1" w:rsidP="00DA2DC8">
      <w:pPr>
        <w:spacing w:line="360" w:lineRule="auto"/>
        <w:rPr>
          <w:lang w:val="fr-FR"/>
        </w:rPr>
      </w:pPr>
    </w:p>
    <w:p w:rsidR="00D474D1" w:rsidRDefault="00D474D1" w:rsidP="00DA2DC8">
      <w:pPr>
        <w:spacing w:line="360" w:lineRule="auto"/>
        <w:rPr>
          <w:lang w:val="fr-FR"/>
        </w:rPr>
      </w:pPr>
    </w:p>
    <w:p w:rsidR="00D474D1" w:rsidRDefault="00D474D1" w:rsidP="00DA2DC8">
      <w:pPr>
        <w:spacing w:line="360" w:lineRule="auto"/>
        <w:rPr>
          <w:lang w:val="fr-FR"/>
        </w:rPr>
      </w:pPr>
    </w:p>
    <w:p w:rsidR="00D474D1" w:rsidRDefault="00D474D1" w:rsidP="00D474D1">
      <w:pPr>
        <w:rPr>
          <w:lang w:val="fr-FR"/>
        </w:rPr>
      </w:pPr>
      <w:r>
        <w:rPr>
          <w:lang w:val="fr-FR"/>
        </w:rPr>
        <w:br w:type="page"/>
      </w:r>
    </w:p>
    <w:p w:rsidR="00D474D1" w:rsidRDefault="00D474D1" w:rsidP="00D474D1">
      <w:pPr>
        <w:pStyle w:val="Paragraphedeliste"/>
        <w:numPr>
          <w:ilvl w:val="1"/>
          <w:numId w:val="22"/>
        </w:numPr>
        <w:spacing w:line="360" w:lineRule="auto"/>
        <w:rPr>
          <w:rFonts w:ascii="Times New Roman" w:hAnsi="Times New Roman" w:cs="Times New Roman"/>
          <w:lang w:val="fr-FR"/>
        </w:rPr>
      </w:pPr>
      <w:r>
        <w:rPr>
          <w:rFonts w:ascii="Times New Roman" w:hAnsi="Times New Roman" w:cs="Times New Roman"/>
          <w:lang w:val="fr-FR"/>
        </w:rPr>
        <w:lastRenderedPageBreak/>
        <w:t xml:space="preserve">Introduction </w:t>
      </w:r>
    </w:p>
    <w:p w:rsidR="00D474D1" w:rsidRDefault="00D474D1" w:rsidP="00DA2DC8">
      <w:pPr>
        <w:spacing w:line="360" w:lineRule="auto"/>
        <w:rPr>
          <w:lang w:val="fr-FR"/>
        </w:rPr>
      </w:pPr>
    </w:p>
    <w:p w:rsidR="002E1751" w:rsidRDefault="00D474D1" w:rsidP="00A0733B">
      <w:pPr>
        <w:spacing w:line="360" w:lineRule="auto"/>
        <w:jc w:val="both"/>
        <w:rPr>
          <w:lang w:val="fr-FR"/>
        </w:rPr>
      </w:pPr>
      <w:r>
        <w:rPr>
          <w:lang w:val="fr-FR"/>
        </w:rPr>
        <w:t>En commençant ce dernier travail requis pour la formation en Psychopathologie, je me suis rendue compte qu</w:t>
      </w:r>
      <w:r w:rsidR="00CA0A9C">
        <w:rPr>
          <w:lang w:val="fr-FR"/>
        </w:rPr>
        <w:t>’une multitude d’articles universitaires traitent le sujet de dépression et plus spécifiquement chez le nourrisson, l’enfant et l’adolescent.</w:t>
      </w:r>
    </w:p>
    <w:p w:rsidR="00D474D1" w:rsidRDefault="007C6776" w:rsidP="007A1952">
      <w:pPr>
        <w:spacing w:line="360" w:lineRule="auto"/>
        <w:jc w:val="both"/>
        <w:rPr>
          <w:lang w:val="fr-FR"/>
        </w:rPr>
      </w:pPr>
      <w:r>
        <w:rPr>
          <w:lang w:val="fr-FR"/>
        </w:rPr>
        <w:t xml:space="preserve">Après le </w:t>
      </w:r>
      <w:r w:rsidR="002E1751">
        <w:rPr>
          <w:lang w:val="fr-FR"/>
        </w:rPr>
        <w:t>cours prenant</w:t>
      </w:r>
      <w:r w:rsidR="0027432C">
        <w:rPr>
          <w:lang w:val="fr-FR"/>
        </w:rPr>
        <w:t xml:space="preserve"> et très instructif</w:t>
      </w:r>
      <w:r w:rsidR="002E1751">
        <w:rPr>
          <w:lang w:val="fr-FR"/>
        </w:rPr>
        <w:t xml:space="preserve"> sur Spitz</w:t>
      </w:r>
      <w:r w:rsidR="00067E5A">
        <w:rPr>
          <w:lang w:val="fr-FR"/>
        </w:rPr>
        <w:t>, Bowlby, …</w:t>
      </w:r>
      <w:r w:rsidR="002E1751">
        <w:rPr>
          <w:lang w:val="fr-FR"/>
        </w:rPr>
        <w:t>j’ai préféré traiter</w:t>
      </w:r>
      <w:r w:rsidR="00C2445E">
        <w:rPr>
          <w:lang w:val="fr-FR"/>
        </w:rPr>
        <w:t xml:space="preserve"> </w:t>
      </w:r>
      <w:r w:rsidR="002E1751">
        <w:rPr>
          <w:lang w:val="fr-FR"/>
        </w:rPr>
        <w:t>la dépression de l’</w:t>
      </w:r>
      <w:r w:rsidR="002E1751" w:rsidRPr="002E1751">
        <w:rPr>
          <w:i/>
          <w:iCs/>
          <w:lang w:val="fr-FR"/>
        </w:rPr>
        <w:t>enfant</w:t>
      </w:r>
      <w:r w:rsidR="002E1751">
        <w:rPr>
          <w:lang w:val="fr-FR"/>
        </w:rPr>
        <w:t xml:space="preserve"> </w:t>
      </w:r>
      <w:r w:rsidR="00C2445E">
        <w:rPr>
          <w:lang w:val="fr-FR"/>
        </w:rPr>
        <w:t>(</w:t>
      </w:r>
      <w:r w:rsidR="002E1751">
        <w:rPr>
          <w:lang w:val="fr-FR"/>
        </w:rPr>
        <w:t xml:space="preserve">ayant </w:t>
      </w:r>
      <w:r w:rsidR="00C2445E">
        <w:rPr>
          <w:lang w:val="fr-FR"/>
        </w:rPr>
        <w:t xml:space="preserve">un âge minimum </w:t>
      </w:r>
      <w:r w:rsidR="002158DC">
        <w:rPr>
          <w:lang w:val="fr-FR"/>
        </w:rPr>
        <w:t xml:space="preserve">de </w:t>
      </w:r>
      <w:r w:rsidR="00C2445E">
        <w:rPr>
          <w:lang w:val="fr-FR"/>
        </w:rPr>
        <w:t>2 ans</w:t>
      </w:r>
      <w:r w:rsidR="002158DC">
        <w:rPr>
          <w:lang w:val="fr-FR"/>
        </w:rPr>
        <w:t xml:space="preserve"> et donc</w:t>
      </w:r>
      <w:r w:rsidR="00C2445E">
        <w:rPr>
          <w:lang w:val="fr-FR"/>
        </w:rPr>
        <w:t xml:space="preserve"> entrant dans la petite enfance)</w:t>
      </w:r>
      <w:r w:rsidR="002158DC">
        <w:rPr>
          <w:lang w:val="fr-FR"/>
        </w:rPr>
        <w:t xml:space="preserve"> </w:t>
      </w:r>
      <w:r w:rsidR="002E1751">
        <w:rPr>
          <w:lang w:val="fr-FR"/>
        </w:rPr>
        <w:t>et de l’</w:t>
      </w:r>
      <w:r w:rsidR="002E1751" w:rsidRPr="002E1751">
        <w:rPr>
          <w:i/>
          <w:iCs/>
          <w:lang w:val="fr-FR"/>
        </w:rPr>
        <w:t>adolescent</w:t>
      </w:r>
      <w:r w:rsidR="002E1751">
        <w:rPr>
          <w:lang w:val="fr-FR"/>
        </w:rPr>
        <w:t xml:space="preserve">. </w:t>
      </w:r>
      <w:r>
        <w:rPr>
          <w:lang w:val="fr-FR"/>
        </w:rPr>
        <w:t>En espérant pouvoir susciter la curiosité de mes collègues expérimentés, j</w:t>
      </w:r>
      <w:r w:rsidR="00C2445E">
        <w:rPr>
          <w:lang w:val="fr-FR"/>
        </w:rPr>
        <w:t xml:space="preserve">’ai voulu créer un cadre de référence dans cette matière très étendue </w:t>
      </w:r>
      <w:r w:rsidR="00D474D1">
        <w:rPr>
          <w:lang w:val="fr-FR"/>
        </w:rPr>
        <w:t>au niveau étiologi</w:t>
      </w:r>
      <w:r w:rsidR="00C2445E">
        <w:rPr>
          <w:lang w:val="fr-FR"/>
        </w:rPr>
        <w:t xml:space="preserve">e, </w:t>
      </w:r>
      <w:r w:rsidR="002158DC">
        <w:rPr>
          <w:lang w:val="fr-FR"/>
        </w:rPr>
        <w:t>symptomatologie</w:t>
      </w:r>
      <w:r w:rsidR="00C2445E">
        <w:rPr>
          <w:lang w:val="fr-FR"/>
        </w:rPr>
        <w:t xml:space="preserve"> et traitement</w:t>
      </w:r>
      <w:r w:rsidR="009A148E">
        <w:rPr>
          <w:lang w:val="fr-FR"/>
        </w:rPr>
        <w:t xml:space="preserve"> dans lequel</w:t>
      </w:r>
      <w:r w:rsidR="00C2445E">
        <w:rPr>
          <w:lang w:val="fr-FR"/>
        </w:rPr>
        <w:t xml:space="preserve"> j’ai </w:t>
      </w:r>
      <w:r w:rsidR="002158DC">
        <w:rPr>
          <w:lang w:val="fr-FR"/>
        </w:rPr>
        <w:t>accordé</w:t>
      </w:r>
      <w:r w:rsidR="00C2445E">
        <w:rPr>
          <w:lang w:val="fr-FR"/>
        </w:rPr>
        <w:t xml:space="preserve"> une attention particulière à l’étiologie.</w:t>
      </w:r>
    </w:p>
    <w:p w:rsidR="002158DC" w:rsidRDefault="002158DC" w:rsidP="007A1952">
      <w:pPr>
        <w:spacing w:line="360" w:lineRule="auto"/>
        <w:jc w:val="both"/>
        <w:rPr>
          <w:lang w:val="fr-FR"/>
        </w:rPr>
      </w:pPr>
      <w:r>
        <w:rPr>
          <w:lang w:val="fr-FR"/>
        </w:rPr>
        <w:t xml:space="preserve">Les cours sur l’attachement, mes études en Victimologie et Psycho-traumatologie ainsi que mon expérience de maman peuvent expliquer ce choix. Préférant la </w:t>
      </w:r>
      <w:r>
        <w:rPr>
          <w:b/>
          <w:bCs/>
          <w:lang w:val="fr-FR"/>
        </w:rPr>
        <w:t xml:space="preserve">prévention </w:t>
      </w:r>
      <w:r>
        <w:rPr>
          <w:lang w:val="fr-FR"/>
        </w:rPr>
        <w:t xml:space="preserve">au traitement, </w:t>
      </w:r>
      <w:r w:rsidR="009F5796">
        <w:rPr>
          <w:lang w:val="fr-FR"/>
        </w:rPr>
        <w:t xml:space="preserve">j’espère que ce petit recensement pourra informer et soutenir toute personne clé dans les </w:t>
      </w:r>
      <w:r w:rsidR="009F5796" w:rsidRPr="00E07E7D">
        <w:rPr>
          <w:b/>
          <w:bCs/>
          <w:lang w:val="fr-FR"/>
        </w:rPr>
        <w:t>soins</w:t>
      </w:r>
      <w:r w:rsidR="009F5796">
        <w:rPr>
          <w:lang w:val="fr-FR"/>
        </w:rPr>
        <w:t>, l’</w:t>
      </w:r>
      <w:r w:rsidR="009F5796" w:rsidRPr="00E07E7D">
        <w:rPr>
          <w:b/>
          <w:bCs/>
          <w:lang w:val="fr-FR"/>
        </w:rPr>
        <w:t>accompagnement</w:t>
      </w:r>
      <w:r w:rsidR="009F5796">
        <w:rPr>
          <w:lang w:val="fr-FR"/>
        </w:rPr>
        <w:t xml:space="preserve"> et l’</w:t>
      </w:r>
      <w:r w:rsidR="009F5796" w:rsidRPr="00E07E7D">
        <w:rPr>
          <w:b/>
          <w:bCs/>
          <w:lang w:val="fr-FR"/>
        </w:rPr>
        <w:t>éducation</w:t>
      </w:r>
      <w:r w:rsidR="009F5796">
        <w:rPr>
          <w:lang w:val="fr-FR"/>
        </w:rPr>
        <w:t xml:space="preserve"> des enfants et </w:t>
      </w:r>
      <w:r w:rsidR="009A148E">
        <w:rPr>
          <w:lang w:val="fr-FR"/>
        </w:rPr>
        <w:t>d’</w:t>
      </w:r>
      <w:r w:rsidR="009F5796">
        <w:rPr>
          <w:lang w:val="fr-FR"/>
        </w:rPr>
        <w:t>adolescents (</w:t>
      </w:r>
      <w:r w:rsidR="009F5796" w:rsidRPr="00C57746">
        <w:rPr>
          <w:b/>
          <w:bCs/>
          <w:lang w:val="fr-FR"/>
        </w:rPr>
        <w:t>art. 5</w:t>
      </w:r>
      <w:r w:rsidR="009F5796">
        <w:rPr>
          <w:lang w:val="fr-FR"/>
        </w:rPr>
        <w:t xml:space="preserve"> des Droits de l’Enfant)</w:t>
      </w:r>
      <w:r w:rsidR="00511478">
        <w:rPr>
          <w:lang w:val="fr-FR"/>
        </w:rPr>
        <w:t xml:space="preserve">. </w:t>
      </w:r>
      <w:r w:rsidR="007C6776">
        <w:rPr>
          <w:lang w:val="fr-FR"/>
        </w:rPr>
        <w:t>En s</w:t>
      </w:r>
      <w:r w:rsidR="00511478">
        <w:rPr>
          <w:lang w:val="fr-FR"/>
        </w:rPr>
        <w:t>achant que les changements au niveau de l’</w:t>
      </w:r>
      <w:r w:rsidR="00D7130D">
        <w:rPr>
          <w:lang w:val="fr-FR"/>
        </w:rPr>
        <w:t>école m</w:t>
      </w:r>
      <w:r w:rsidR="00511478">
        <w:rPr>
          <w:lang w:val="fr-FR"/>
        </w:rPr>
        <w:t>aternelle dans les pays scandinaves ont réduit le taux de suicide chez les adolescents</w:t>
      </w:r>
      <w:r w:rsidR="00D7130D">
        <w:rPr>
          <w:lang w:val="fr-FR"/>
        </w:rPr>
        <w:t xml:space="preserve"> de 15 ans</w:t>
      </w:r>
      <w:r w:rsidR="00511478">
        <w:rPr>
          <w:lang w:val="fr-FR"/>
        </w:rPr>
        <w:t xml:space="preserve"> de 40%, </w:t>
      </w:r>
      <w:r w:rsidR="00D7130D">
        <w:rPr>
          <w:lang w:val="fr-FR"/>
        </w:rPr>
        <w:t xml:space="preserve">en </w:t>
      </w:r>
      <w:r w:rsidR="002558C4">
        <w:rPr>
          <w:lang w:val="fr-FR"/>
        </w:rPr>
        <w:t xml:space="preserve">sachant que nous vivons dans un monde où il </w:t>
      </w:r>
      <w:r w:rsidR="00D7130D">
        <w:rPr>
          <w:lang w:val="fr-FR"/>
        </w:rPr>
        <w:t>semble</w:t>
      </w:r>
      <w:r w:rsidR="002558C4">
        <w:rPr>
          <w:lang w:val="fr-FR"/>
        </w:rPr>
        <w:t xml:space="preserve"> légal de séparer les enfants réfugiés de leurs parents, </w:t>
      </w:r>
      <w:r w:rsidR="00D7130D">
        <w:rPr>
          <w:lang w:val="fr-FR"/>
        </w:rPr>
        <w:t xml:space="preserve">en fermant les yeux aux mariages d’enfants, en </w:t>
      </w:r>
      <w:r w:rsidR="002558C4">
        <w:rPr>
          <w:lang w:val="fr-FR"/>
        </w:rPr>
        <w:t>connaissant l’effet destructeur des écrans chez les enfants de moins de trois ans ainsi que les conséquences dramatiques d’harcèlement virtuel</w:t>
      </w:r>
      <w:r w:rsidR="00D7130D">
        <w:rPr>
          <w:lang w:val="fr-FR"/>
        </w:rPr>
        <w:t>,</w:t>
      </w:r>
      <w:r w:rsidR="002558C4">
        <w:rPr>
          <w:lang w:val="fr-FR"/>
        </w:rPr>
        <w:t>…</w:t>
      </w:r>
      <w:r w:rsidR="00511478">
        <w:rPr>
          <w:lang w:val="fr-FR"/>
        </w:rPr>
        <w:t xml:space="preserve">il nous semble essentiel de continuer </w:t>
      </w:r>
      <w:r w:rsidR="00717198">
        <w:rPr>
          <w:lang w:val="fr-FR"/>
        </w:rPr>
        <w:t xml:space="preserve">la </w:t>
      </w:r>
      <w:r w:rsidR="002558C4">
        <w:rPr>
          <w:lang w:val="fr-FR"/>
        </w:rPr>
        <w:t>conscientisation</w:t>
      </w:r>
      <w:r w:rsidR="00A0733B">
        <w:rPr>
          <w:lang w:val="fr-FR"/>
        </w:rPr>
        <w:t xml:space="preserve"> des effets </w:t>
      </w:r>
      <w:r w:rsidR="00602FC8">
        <w:rPr>
          <w:lang w:val="fr-FR"/>
        </w:rPr>
        <w:t>physiques et psychiques de chacun de nos actes et nos décisions sur nos enfants</w:t>
      </w:r>
      <w:r w:rsidR="002558C4">
        <w:rPr>
          <w:lang w:val="fr-FR"/>
        </w:rPr>
        <w:t>.</w:t>
      </w:r>
    </w:p>
    <w:p w:rsidR="00C2445E" w:rsidRDefault="00C2445E" w:rsidP="007A1952">
      <w:pPr>
        <w:spacing w:line="360" w:lineRule="auto"/>
        <w:jc w:val="both"/>
        <w:rPr>
          <w:lang w:val="fr-FR"/>
        </w:rPr>
      </w:pPr>
    </w:p>
    <w:p w:rsidR="00C2445E" w:rsidRDefault="00C2445E" w:rsidP="007A1952">
      <w:pPr>
        <w:spacing w:line="360" w:lineRule="auto"/>
        <w:jc w:val="both"/>
        <w:rPr>
          <w:lang w:val="fr-FR"/>
        </w:rPr>
      </w:pPr>
    </w:p>
    <w:p w:rsidR="00D7130D" w:rsidRDefault="00D7130D" w:rsidP="007A1952">
      <w:pPr>
        <w:jc w:val="both"/>
        <w:rPr>
          <w:lang w:val="fr-FR"/>
        </w:rPr>
      </w:pPr>
      <w:r>
        <w:rPr>
          <w:lang w:val="fr-FR"/>
        </w:rPr>
        <w:br w:type="page"/>
      </w:r>
    </w:p>
    <w:p w:rsidR="00247F41" w:rsidRPr="00B33D4F" w:rsidRDefault="00247F41" w:rsidP="007A1952">
      <w:pPr>
        <w:pStyle w:val="Paragraphedeliste"/>
        <w:numPr>
          <w:ilvl w:val="1"/>
          <w:numId w:val="22"/>
        </w:numPr>
        <w:spacing w:line="360" w:lineRule="auto"/>
        <w:jc w:val="both"/>
        <w:rPr>
          <w:rFonts w:ascii="Times New Roman" w:hAnsi="Times New Roman" w:cs="Times New Roman"/>
          <w:lang w:val="fr-FR"/>
        </w:rPr>
      </w:pPr>
      <w:r w:rsidRPr="00B33D4F">
        <w:rPr>
          <w:rFonts w:ascii="Times New Roman" w:hAnsi="Times New Roman" w:cs="Times New Roman"/>
          <w:lang w:val="fr-FR"/>
        </w:rPr>
        <w:lastRenderedPageBreak/>
        <w:t>Définition</w:t>
      </w:r>
    </w:p>
    <w:p w:rsidR="00247F41" w:rsidRDefault="00247F41" w:rsidP="007A1952">
      <w:pPr>
        <w:spacing w:line="360" w:lineRule="auto"/>
        <w:jc w:val="both"/>
        <w:rPr>
          <w:lang w:val="fr-FR"/>
        </w:rPr>
      </w:pPr>
    </w:p>
    <w:p w:rsidR="00CE0E19" w:rsidRPr="00320721" w:rsidRDefault="00247F41" w:rsidP="007A1952">
      <w:pPr>
        <w:spacing w:line="360" w:lineRule="auto"/>
        <w:jc w:val="both"/>
        <w:rPr>
          <w:lang w:val="fr-FR"/>
        </w:rPr>
      </w:pPr>
      <w:r>
        <w:rPr>
          <w:lang w:val="fr-FR"/>
        </w:rPr>
        <w:t xml:space="preserve">A partir des années ’70, après de longues discussions controversées et suite à la publication du DSM-III (Diagnostic and </w:t>
      </w:r>
      <w:proofErr w:type="spellStart"/>
      <w:r>
        <w:rPr>
          <w:lang w:val="fr-FR"/>
        </w:rPr>
        <w:t>Statistical</w:t>
      </w:r>
      <w:proofErr w:type="spellEnd"/>
      <w:r>
        <w:rPr>
          <w:lang w:val="fr-FR"/>
        </w:rPr>
        <w:t xml:space="preserve"> </w:t>
      </w:r>
      <w:proofErr w:type="spellStart"/>
      <w:r>
        <w:rPr>
          <w:lang w:val="fr-FR"/>
        </w:rPr>
        <w:t>Manual</w:t>
      </w:r>
      <w:proofErr w:type="spellEnd"/>
      <w:r>
        <w:rPr>
          <w:lang w:val="fr-FR"/>
        </w:rPr>
        <w:t xml:space="preserve"> for Mental </w:t>
      </w:r>
      <w:proofErr w:type="spellStart"/>
      <w:r>
        <w:rPr>
          <w:lang w:val="fr-FR"/>
        </w:rPr>
        <w:t>Disorders</w:t>
      </w:r>
      <w:proofErr w:type="spellEnd"/>
      <w:r>
        <w:rPr>
          <w:lang w:val="fr-FR"/>
        </w:rPr>
        <w:t>), on se distancie définitivement de l’idée que la dépression ne peut pas survenir</w:t>
      </w:r>
      <w:r w:rsidRPr="00247F41">
        <w:rPr>
          <w:lang w:val="fr-FR"/>
        </w:rPr>
        <w:t xml:space="preserve"> </w:t>
      </w:r>
      <w:r>
        <w:rPr>
          <w:lang w:val="fr-FR"/>
        </w:rPr>
        <w:t xml:space="preserve">chez l’enfant. La dépression ne peut </w:t>
      </w:r>
      <w:proofErr w:type="gramStart"/>
      <w:r>
        <w:rPr>
          <w:lang w:val="fr-FR"/>
        </w:rPr>
        <w:t>ni être considérée</w:t>
      </w:r>
      <w:proofErr w:type="gramEnd"/>
      <w:r>
        <w:rPr>
          <w:lang w:val="fr-FR"/>
        </w:rPr>
        <w:t xml:space="preserve"> comme un moment de transition développemental ni comme une réponse typique par rapport à une perte importante</w:t>
      </w:r>
      <w:r w:rsidR="008F156E">
        <w:rPr>
          <w:lang w:val="fr-FR"/>
        </w:rPr>
        <w:t xml:space="preserve">. </w:t>
      </w:r>
      <w:r w:rsidR="000752BD">
        <w:rPr>
          <w:lang w:val="fr-FR"/>
        </w:rPr>
        <w:t xml:space="preserve">Le DSM-IV </w:t>
      </w:r>
      <w:r w:rsidR="001B32C7">
        <w:rPr>
          <w:lang w:val="fr-FR"/>
        </w:rPr>
        <w:t>distingu</w:t>
      </w:r>
      <w:r w:rsidR="000752BD">
        <w:rPr>
          <w:lang w:val="fr-FR"/>
        </w:rPr>
        <w:t>e</w:t>
      </w:r>
      <w:r w:rsidR="001B32C7" w:rsidRPr="001B32C7">
        <w:rPr>
          <w:lang w:val="fr-FR"/>
        </w:rPr>
        <w:t xml:space="preserve"> le</w:t>
      </w:r>
      <w:r w:rsidR="001B32C7">
        <w:rPr>
          <w:lang w:val="fr-FR"/>
        </w:rPr>
        <w:t xml:space="preserve"> </w:t>
      </w:r>
      <w:r w:rsidR="001B32C7">
        <w:rPr>
          <w:i/>
          <w:iCs/>
          <w:lang w:val="fr-FR"/>
        </w:rPr>
        <w:t>trouble dépressif</w:t>
      </w:r>
      <w:r w:rsidR="001B32C7">
        <w:rPr>
          <w:lang w:val="fr-FR"/>
        </w:rPr>
        <w:t xml:space="preserve">, le </w:t>
      </w:r>
      <w:r w:rsidR="001B32C7" w:rsidRPr="001B32C7">
        <w:rPr>
          <w:i/>
          <w:iCs/>
          <w:lang w:val="fr-FR"/>
        </w:rPr>
        <w:t>trouble dysthymique</w:t>
      </w:r>
      <w:r w:rsidR="001B32C7">
        <w:rPr>
          <w:lang w:val="fr-FR"/>
        </w:rPr>
        <w:t xml:space="preserve"> et le </w:t>
      </w:r>
      <w:r w:rsidR="001B32C7" w:rsidRPr="001B32C7">
        <w:rPr>
          <w:i/>
          <w:iCs/>
          <w:lang w:val="fr-FR"/>
        </w:rPr>
        <w:t>trouble dépressif pas spécifié autrement</w:t>
      </w:r>
      <w:r w:rsidR="001B32C7">
        <w:rPr>
          <w:lang w:val="fr-FR"/>
        </w:rPr>
        <w:t xml:space="preserve"> classé</w:t>
      </w:r>
      <w:r w:rsidR="0027432C">
        <w:rPr>
          <w:lang w:val="fr-FR"/>
        </w:rPr>
        <w:t>s</w:t>
      </w:r>
      <w:r w:rsidR="001B32C7">
        <w:rPr>
          <w:lang w:val="fr-FR"/>
        </w:rPr>
        <w:t xml:space="preserve"> dans la rubrique de troubles de l’humeur.</w:t>
      </w:r>
      <w:r w:rsidR="00C96502">
        <w:rPr>
          <w:lang w:val="fr-FR"/>
        </w:rPr>
        <w:t xml:space="preserve"> Le </w:t>
      </w:r>
      <w:r w:rsidR="00C96502" w:rsidRPr="00FD6C1B">
        <w:rPr>
          <w:i/>
          <w:iCs/>
          <w:lang w:val="fr-FR"/>
        </w:rPr>
        <w:t>t</w:t>
      </w:r>
      <w:r w:rsidR="001B32C7" w:rsidRPr="00FD6C1B">
        <w:rPr>
          <w:i/>
          <w:iCs/>
          <w:lang w:val="fr-FR"/>
        </w:rPr>
        <w:t>rouble dépressif</w:t>
      </w:r>
      <w:r w:rsidR="00C96502">
        <w:rPr>
          <w:lang w:val="fr-FR"/>
        </w:rPr>
        <w:t xml:space="preserve"> concerne</w:t>
      </w:r>
      <w:r w:rsidR="001B32C7">
        <w:rPr>
          <w:lang w:val="fr-FR"/>
        </w:rPr>
        <w:t xml:space="preserve"> : </w:t>
      </w:r>
      <w:r w:rsidR="00C96502" w:rsidRPr="001868C0">
        <w:rPr>
          <w:b/>
          <w:bCs/>
          <w:lang w:val="fr-FR"/>
        </w:rPr>
        <w:t>un</w:t>
      </w:r>
      <w:r w:rsidR="00C96502">
        <w:rPr>
          <w:lang w:val="fr-FR"/>
        </w:rPr>
        <w:t xml:space="preserve"> </w:t>
      </w:r>
      <w:r w:rsidR="001B32C7" w:rsidRPr="001868C0">
        <w:rPr>
          <w:b/>
          <w:bCs/>
          <w:lang w:val="fr-FR"/>
        </w:rPr>
        <w:t>changement envahissant de l’humeur, marqué par des sentiments dépressifs ou une humeur irritable et/ou une perte d’intérêt et</w:t>
      </w:r>
      <w:r w:rsidR="00C96502" w:rsidRPr="001868C0">
        <w:rPr>
          <w:b/>
          <w:bCs/>
          <w:lang w:val="fr-FR"/>
        </w:rPr>
        <w:t xml:space="preserve"> de</w:t>
      </w:r>
      <w:r w:rsidR="001B32C7" w:rsidRPr="001868C0">
        <w:rPr>
          <w:b/>
          <w:bCs/>
          <w:lang w:val="fr-FR"/>
        </w:rPr>
        <w:t xml:space="preserve"> plaisir depuis au moins deux semaines</w:t>
      </w:r>
      <w:r w:rsidR="001B32C7">
        <w:rPr>
          <w:lang w:val="fr-FR"/>
        </w:rPr>
        <w:t xml:space="preserve">. L’enfant doit répondre </w:t>
      </w:r>
      <w:r w:rsidR="00FD6C1B">
        <w:rPr>
          <w:lang w:val="fr-FR"/>
        </w:rPr>
        <w:t xml:space="preserve">à </w:t>
      </w:r>
      <w:r w:rsidR="001B32C7">
        <w:rPr>
          <w:lang w:val="fr-FR"/>
        </w:rPr>
        <w:t xml:space="preserve">au moins </w:t>
      </w:r>
      <w:r w:rsidR="001B32C7" w:rsidRPr="00DA4380">
        <w:rPr>
          <w:i/>
          <w:iCs/>
          <w:lang w:val="fr-FR"/>
        </w:rPr>
        <w:t xml:space="preserve">quatre </w:t>
      </w:r>
      <w:r w:rsidR="001B32C7">
        <w:rPr>
          <w:lang w:val="fr-FR"/>
        </w:rPr>
        <w:t>caractéristiques cliniques suivantes : changements signific</w:t>
      </w:r>
      <w:r w:rsidR="00137B4E">
        <w:rPr>
          <w:lang w:val="fr-FR"/>
        </w:rPr>
        <w:t>atifs</w:t>
      </w:r>
      <w:r w:rsidR="001B32C7">
        <w:rPr>
          <w:lang w:val="fr-FR"/>
        </w:rPr>
        <w:t xml:space="preserve"> des habitudes alimentaires, perte ou gain de poids, insomnie ou hypersomnie, agitation ou ralentissement psychomoteurs, plaintes de fatigue ou perte d’énergie, sentiments de dévalorisation ou </w:t>
      </w:r>
      <w:r w:rsidR="00DB7A87">
        <w:rPr>
          <w:lang w:val="fr-FR"/>
        </w:rPr>
        <w:t>culpabilité excessive, inadéquate et irréelle, capacité de concentration réduite ou pensée ralentie, incapacité de prendre des décisions et pensées de suicide récurrentes et/ou tentative de suicide.</w:t>
      </w:r>
      <w:r w:rsidR="00FD6C1B">
        <w:rPr>
          <w:lang w:val="fr-FR"/>
        </w:rPr>
        <w:t xml:space="preserve"> Le </w:t>
      </w:r>
      <w:r w:rsidR="00FD6C1B" w:rsidRPr="00FD6C1B">
        <w:rPr>
          <w:i/>
          <w:iCs/>
          <w:lang w:val="fr-FR"/>
        </w:rPr>
        <w:t xml:space="preserve">trouble </w:t>
      </w:r>
      <w:proofErr w:type="spellStart"/>
      <w:r w:rsidR="00FD6C1B" w:rsidRPr="00FD6C1B">
        <w:rPr>
          <w:i/>
          <w:iCs/>
          <w:lang w:val="fr-FR"/>
        </w:rPr>
        <w:t>dysthymique</w:t>
      </w:r>
      <w:proofErr w:type="spellEnd"/>
      <w:r w:rsidR="00FD6C1B">
        <w:rPr>
          <w:lang w:val="fr-FR"/>
        </w:rPr>
        <w:t xml:space="preserve"> concerne une humeur dépressive ou irritable la plupart des journées, pendant la plus grande partie de la journée pendant une période d’un an. Si l’enfant ne répond qu’à </w:t>
      </w:r>
      <w:r w:rsidR="00FD6C1B" w:rsidRPr="00320721">
        <w:rPr>
          <w:lang w:val="fr-FR"/>
        </w:rPr>
        <w:t xml:space="preserve">quelques critères d’un trouble dépressif, on parle de </w:t>
      </w:r>
      <w:r w:rsidR="00FD6C1B" w:rsidRPr="00320721">
        <w:rPr>
          <w:i/>
          <w:iCs/>
          <w:lang w:val="fr-FR"/>
        </w:rPr>
        <w:t>trouble dépressif pas spécifié autrement</w:t>
      </w:r>
      <w:r w:rsidR="00CC6334" w:rsidRPr="00320721">
        <w:rPr>
          <w:i/>
          <w:iCs/>
          <w:lang w:val="fr-FR"/>
        </w:rPr>
        <w:t xml:space="preserve"> </w:t>
      </w:r>
      <w:r w:rsidR="00B43816" w:rsidRPr="00320721">
        <w:rPr>
          <w:lang w:val="fr-FR"/>
        </w:rPr>
        <w:t>(</w:t>
      </w:r>
      <w:proofErr w:type="spellStart"/>
      <w:r w:rsidR="00B43816" w:rsidRPr="00320721">
        <w:rPr>
          <w:lang w:val="fr-FR"/>
        </w:rPr>
        <w:t>Timbremont</w:t>
      </w:r>
      <w:proofErr w:type="spellEnd"/>
      <w:r w:rsidR="00B43816" w:rsidRPr="00320721">
        <w:rPr>
          <w:lang w:val="fr-FR"/>
        </w:rPr>
        <w:t xml:space="preserve"> et </w:t>
      </w:r>
      <w:proofErr w:type="spellStart"/>
      <w:r w:rsidR="00B43816" w:rsidRPr="00320721">
        <w:rPr>
          <w:lang w:val="fr-FR"/>
        </w:rPr>
        <w:t>Braet</w:t>
      </w:r>
      <w:proofErr w:type="spellEnd"/>
      <w:r w:rsidR="00B43816" w:rsidRPr="00320721">
        <w:rPr>
          <w:lang w:val="fr-FR"/>
        </w:rPr>
        <w:t>, 2005)</w:t>
      </w:r>
      <w:r w:rsidR="001868C0" w:rsidRPr="00320721">
        <w:rPr>
          <w:lang w:val="fr-FR"/>
        </w:rPr>
        <w:t xml:space="preserve">. </w:t>
      </w:r>
    </w:p>
    <w:p w:rsidR="00B43816" w:rsidRPr="001D0625" w:rsidRDefault="00CE0E19" w:rsidP="007A1952">
      <w:pPr>
        <w:spacing w:line="360" w:lineRule="auto"/>
        <w:jc w:val="both"/>
        <w:rPr>
          <w:rFonts w:ascii="Arial" w:hAnsi="Arial" w:cs="Arial"/>
          <w:shd w:val="clear" w:color="auto" w:fill="FFFFFF"/>
        </w:rPr>
      </w:pPr>
      <w:r w:rsidRPr="00320721">
        <w:rPr>
          <w:lang w:val="fr-FR"/>
        </w:rPr>
        <w:t xml:space="preserve">Le </w:t>
      </w:r>
      <w:r w:rsidR="00403A8F" w:rsidRPr="00320721">
        <w:rPr>
          <w:lang w:val="fr-FR"/>
        </w:rPr>
        <w:t>DSM-V</w:t>
      </w:r>
      <w:r w:rsidRPr="00320721">
        <w:rPr>
          <w:lang w:val="fr-FR"/>
        </w:rPr>
        <w:t xml:space="preserve"> catégorise les troubles dépressifs des enfants dans les catégories suivantes : </w:t>
      </w:r>
      <w:r w:rsidR="00403A8F" w:rsidRPr="00320721">
        <w:rPr>
          <w:lang w:val="fr-FR"/>
        </w:rPr>
        <w:t xml:space="preserve">le </w:t>
      </w:r>
      <w:r w:rsidR="00403A8F" w:rsidRPr="00320721">
        <w:rPr>
          <w:b/>
          <w:bCs/>
          <w:lang w:val="fr-FR"/>
        </w:rPr>
        <w:t>trouble de dépression majeure</w:t>
      </w:r>
      <w:r w:rsidRPr="00320721">
        <w:rPr>
          <w:b/>
          <w:bCs/>
          <w:lang w:val="fr-FR"/>
        </w:rPr>
        <w:t xml:space="preserve"> (MDD)</w:t>
      </w:r>
      <w:r w:rsidRPr="00320721">
        <w:rPr>
          <w:lang w:val="fr-FR"/>
        </w:rPr>
        <w:t>, léger, modéré ou sévère,</w:t>
      </w:r>
      <w:r w:rsidR="00403A8F" w:rsidRPr="00320721">
        <w:rPr>
          <w:lang w:val="fr-FR"/>
        </w:rPr>
        <w:t xml:space="preserve"> inclu</w:t>
      </w:r>
      <w:r w:rsidRPr="00320721">
        <w:rPr>
          <w:lang w:val="fr-FR"/>
        </w:rPr>
        <w:t>a</w:t>
      </w:r>
      <w:r w:rsidR="00403A8F" w:rsidRPr="00320721">
        <w:rPr>
          <w:lang w:val="fr-FR"/>
        </w:rPr>
        <w:t xml:space="preserve">nt </w:t>
      </w:r>
      <w:r w:rsidR="00DA4380" w:rsidRPr="00320721">
        <w:rPr>
          <w:lang w:val="fr-FR"/>
        </w:rPr>
        <w:t xml:space="preserve">l’humeur dépressive ou irritable, la perte d’intérêt et de plaisir ainsi que </w:t>
      </w:r>
      <w:r w:rsidR="00DA4380" w:rsidRPr="00320721">
        <w:rPr>
          <w:i/>
          <w:iCs/>
          <w:lang w:val="fr-FR"/>
        </w:rPr>
        <w:t xml:space="preserve">trois </w:t>
      </w:r>
      <w:r w:rsidR="00DA4380" w:rsidRPr="00320721">
        <w:rPr>
          <w:lang w:val="fr-FR"/>
        </w:rPr>
        <w:t>des symptômes suivants : perte importante d’appétit, insomnie ou hypersomnie, agitation ou ralentissement psychomoteur, fatigue ou manque d’énergie, sentiments de dévalorisation et culpabilité, diminution de la concentration ou indécision, pensées récurrentes de mort ou suicide (</w:t>
      </w:r>
      <w:proofErr w:type="spellStart"/>
      <w:r w:rsidR="00DA4380" w:rsidRPr="00320721">
        <w:rPr>
          <w:lang w:val="fr-FR"/>
        </w:rPr>
        <w:t>DeFilippis</w:t>
      </w:r>
      <w:proofErr w:type="spellEnd"/>
      <w:r w:rsidR="00DA4380" w:rsidRPr="00320721">
        <w:rPr>
          <w:lang w:val="fr-FR"/>
        </w:rPr>
        <w:t xml:space="preserve"> et Wagner, 2014). En addition, les enfants et les adolescents peuvent également présenter les symptômes suivants : humeur triste ou irritable persistent, plaintes physiques non-spécifiées vagues récurrentes, absences fréquentes ou performance faible à l’école, ennui, abus d’alcool ou de substance, irritabilité accrue, colère ou hostilité, comportement imprudent.</w:t>
      </w:r>
      <w:r w:rsidRPr="00320721">
        <w:rPr>
          <w:lang w:val="fr-FR"/>
        </w:rPr>
        <w:t xml:space="preserve"> </w:t>
      </w:r>
      <w:r w:rsidRPr="00320721">
        <w:t xml:space="preserve">Ensuite </w:t>
      </w:r>
      <w:r w:rsidR="001D0625" w:rsidRPr="00320721">
        <w:t xml:space="preserve">le DSM-V évoque </w:t>
      </w:r>
      <w:r w:rsidR="001D0625" w:rsidRPr="0081240D">
        <w:rPr>
          <w:b/>
          <w:bCs/>
        </w:rPr>
        <w:t>le trouble dépressif persistent</w:t>
      </w:r>
      <w:r w:rsidR="001D0625" w:rsidRPr="00320721">
        <w:t xml:space="preserve"> ou dysthymie, </w:t>
      </w:r>
      <w:r w:rsidR="001D0625" w:rsidRPr="0081240D">
        <w:rPr>
          <w:b/>
          <w:bCs/>
        </w:rPr>
        <w:t>le trouble de dérèglement perturbateur de l’humeur, le trouble dysphorique prémenstruel, le trouble dépressif induit par substance/médicament, le trouble dépressif dû à une autre condition médicale, autre trouble dépressif spécifié et trouble dépressif non-spécifié</w:t>
      </w:r>
      <w:r w:rsidR="001D0625" w:rsidRPr="00320721">
        <w:t>.</w:t>
      </w:r>
      <w:r w:rsidR="001D0625" w:rsidRPr="00320721">
        <w:rPr>
          <w:rFonts w:ascii="Arial" w:hAnsi="Arial" w:cs="Arial"/>
          <w:shd w:val="clear" w:color="auto" w:fill="FFFFFF"/>
        </w:rPr>
        <w:t xml:space="preserve"> </w:t>
      </w:r>
      <w:r w:rsidR="00CC6334" w:rsidRPr="00320721">
        <w:rPr>
          <w:lang w:val="fr-FR"/>
        </w:rPr>
        <w:t xml:space="preserve">Malgré </w:t>
      </w:r>
      <w:r w:rsidR="00CC6334">
        <w:rPr>
          <w:lang w:val="fr-FR"/>
        </w:rPr>
        <w:t>quelques</w:t>
      </w:r>
      <w:r w:rsidR="001D0625">
        <w:rPr>
          <w:lang w:val="fr-FR"/>
        </w:rPr>
        <w:t xml:space="preserve"> </w:t>
      </w:r>
      <w:r w:rsidR="00CC6334">
        <w:rPr>
          <w:lang w:val="fr-FR"/>
        </w:rPr>
        <w:lastRenderedPageBreak/>
        <w:t>spécifications en fonction de l’âge, on maintient une équivalence phénoménologique très critiquée des symptômes de dépression à tout âge. Cette description ne tient pas compte des effets différentiels du niveau de développement psychologique et cognitif sur la symptomatologie dépressive</w:t>
      </w:r>
      <w:r w:rsidR="00FC6C25">
        <w:rPr>
          <w:lang w:val="fr-FR"/>
        </w:rPr>
        <w:t>. La symptomatologie dépressive chez un enfant en primaire se déclare souvent par des plaintes physiques liées au stress, de la fatigue, de l’insomnie, de l’agitation psychomotrice et possiblement des hallucinations associées à l’humeur. La perte d’intérêt et de motivation, un sentiment de désespoir et le repli sur soi sont plus présents chez les adolescents. Les problèmes comportementaux et l’abus de substances peuvent s’avérer être une dépression ‘masquée’.</w:t>
      </w:r>
    </w:p>
    <w:p w:rsidR="00CC6334" w:rsidRPr="00CC6334" w:rsidRDefault="00CC6334" w:rsidP="007A1952">
      <w:pPr>
        <w:spacing w:line="360" w:lineRule="auto"/>
        <w:jc w:val="both"/>
        <w:rPr>
          <w:lang w:val="fr-FR"/>
        </w:rPr>
      </w:pPr>
    </w:p>
    <w:p w:rsidR="00B43816" w:rsidRDefault="00B43816" w:rsidP="007A1952">
      <w:pPr>
        <w:pStyle w:val="Paragraphedeliste"/>
        <w:numPr>
          <w:ilvl w:val="1"/>
          <w:numId w:val="22"/>
        </w:numPr>
        <w:spacing w:line="360" w:lineRule="auto"/>
        <w:jc w:val="both"/>
        <w:rPr>
          <w:rFonts w:ascii="Times New Roman" w:hAnsi="Times New Roman" w:cs="Times New Roman"/>
          <w:lang w:val="fr-FR"/>
        </w:rPr>
      </w:pPr>
      <w:r>
        <w:rPr>
          <w:rFonts w:ascii="Times New Roman" w:hAnsi="Times New Roman" w:cs="Times New Roman"/>
          <w:lang w:val="fr-FR"/>
        </w:rPr>
        <w:t>Comorbidité</w:t>
      </w:r>
    </w:p>
    <w:p w:rsidR="00B43816" w:rsidRDefault="00B43816" w:rsidP="007A1952">
      <w:pPr>
        <w:spacing w:line="360" w:lineRule="auto"/>
        <w:jc w:val="both"/>
        <w:rPr>
          <w:lang w:val="fr-FR"/>
        </w:rPr>
      </w:pPr>
    </w:p>
    <w:p w:rsidR="00B43816" w:rsidRDefault="001868C0" w:rsidP="007A1952">
      <w:pPr>
        <w:spacing w:line="360" w:lineRule="auto"/>
        <w:jc w:val="both"/>
        <w:rPr>
          <w:lang w:val="fr-FR"/>
        </w:rPr>
      </w:pPr>
      <w:r>
        <w:rPr>
          <w:lang w:val="fr-FR"/>
        </w:rPr>
        <w:t>40 à 90%</w:t>
      </w:r>
      <w:r w:rsidR="008850A9">
        <w:rPr>
          <w:lang w:val="fr-FR"/>
        </w:rPr>
        <w:t xml:space="preserve"> des jeunes avec un trouble dépressif souffrent d’un autre problème </w:t>
      </w:r>
      <w:r w:rsidR="008850A9">
        <w:rPr>
          <w:i/>
          <w:iCs/>
          <w:lang w:val="fr-FR"/>
        </w:rPr>
        <w:t>intériorisant</w:t>
      </w:r>
      <w:r w:rsidR="008850A9">
        <w:rPr>
          <w:lang w:val="fr-FR"/>
        </w:rPr>
        <w:t xml:space="preserve"> comme l’an</w:t>
      </w:r>
      <w:r w:rsidR="00FC6C25">
        <w:rPr>
          <w:lang w:val="fr-FR"/>
        </w:rPr>
        <w:t>xiété et la dysth</w:t>
      </w:r>
      <w:r w:rsidR="0027432C">
        <w:rPr>
          <w:lang w:val="fr-FR"/>
        </w:rPr>
        <w:t>y</w:t>
      </w:r>
      <w:r w:rsidR="00FC6C25">
        <w:rPr>
          <w:lang w:val="fr-FR"/>
        </w:rPr>
        <w:t xml:space="preserve">mie (tous les deux 30-80% selon </w:t>
      </w:r>
      <w:proofErr w:type="spellStart"/>
      <w:r w:rsidR="00FC6C25">
        <w:rPr>
          <w:lang w:val="fr-FR"/>
        </w:rPr>
        <w:t>Vandenbosch</w:t>
      </w:r>
      <w:proofErr w:type="spellEnd"/>
      <w:r w:rsidR="00FC6C25">
        <w:rPr>
          <w:lang w:val="fr-FR"/>
        </w:rPr>
        <w:t>, 2005)</w:t>
      </w:r>
      <w:r w:rsidR="008850A9">
        <w:rPr>
          <w:lang w:val="fr-FR"/>
        </w:rPr>
        <w:t>,</w:t>
      </w:r>
      <w:r w:rsidR="00FC6C25">
        <w:rPr>
          <w:lang w:val="fr-FR"/>
        </w:rPr>
        <w:t xml:space="preserve"> </w:t>
      </w:r>
      <w:r w:rsidR="008850A9">
        <w:rPr>
          <w:lang w:val="fr-FR"/>
        </w:rPr>
        <w:t>les troubles obsessionnels compulsifs</w:t>
      </w:r>
      <w:r w:rsidR="00B201C9">
        <w:rPr>
          <w:lang w:val="fr-FR"/>
        </w:rPr>
        <w:t xml:space="preserve"> (30% selon </w:t>
      </w:r>
      <w:proofErr w:type="spellStart"/>
      <w:r w:rsidR="00B201C9">
        <w:rPr>
          <w:lang w:val="fr-FR"/>
        </w:rPr>
        <w:t>Vandenbosch</w:t>
      </w:r>
      <w:proofErr w:type="spellEnd"/>
      <w:r w:rsidR="00B201C9">
        <w:rPr>
          <w:lang w:val="fr-FR"/>
        </w:rPr>
        <w:t>, 2005)</w:t>
      </w:r>
      <w:r w:rsidR="008850A9">
        <w:rPr>
          <w:lang w:val="fr-FR"/>
        </w:rPr>
        <w:t xml:space="preserve">, l’ESPT ou un problème </w:t>
      </w:r>
      <w:r w:rsidR="008850A9">
        <w:rPr>
          <w:i/>
          <w:iCs/>
          <w:lang w:val="fr-FR"/>
        </w:rPr>
        <w:t>extériorisant</w:t>
      </w:r>
      <w:r w:rsidR="008850A9">
        <w:rPr>
          <w:lang w:val="fr-FR"/>
        </w:rPr>
        <w:t xml:space="preserve"> comme le TDAH et les troubles de comportement</w:t>
      </w:r>
      <w:r w:rsidR="00B201C9">
        <w:rPr>
          <w:lang w:val="fr-FR"/>
        </w:rPr>
        <w:t xml:space="preserve"> (antisocial, 15 à 30% selon </w:t>
      </w:r>
      <w:proofErr w:type="spellStart"/>
      <w:r w:rsidR="00B201C9">
        <w:rPr>
          <w:lang w:val="fr-FR"/>
        </w:rPr>
        <w:t>Vandenbosch</w:t>
      </w:r>
      <w:proofErr w:type="spellEnd"/>
      <w:r w:rsidR="00B201C9">
        <w:rPr>
          <w:lang w:val="fr-FR"/>
        </w:rPr>
        <w:t>, 2005)</w:t>
      </w:r>
      <w:r w:rsidR="008850A9">
        <w:rPr>
          <w:lang w:val="fr-FR"/>
        </w:rPr>
        <w:t xml:space="preserve">. On constate également une comorbidité </w:t>
      </w:r>
      <w:r w:rsidR="00B201C9">
        <w:rPr>
          <w:lang w:val="fr-FR"/>
        </w:rPr>
        <w:t>de t</w:t>
      </w:r>
      <w:r w:rsidR="008850A9">
        <w:rPr>
          <w:lang w:val="fr-FR"/>
        </w:rPr>
        <w:t>roubles alimentaires, troubles d’apprentissage, troubles psychosomatiques, abus de substances</w:t>
      </w:r>
      <w:r w:rsidR="00B201C9">
        <w:rPr>
          <w:lang w:val="fr-FR"/>
        </w:rPr>
        <w:t xml:space="preserve"> (20-30% selon </w:t>
      </w:r>
      <w:proofErr w:type="spellStart"/>
      <w:r w:rsidR="00B201C9">
        <w:rPr>
          <w:lang w:val="fr-FR"/>
        </w:rPr>
        <w:t>Vandenbosch</w:t>
      </w:r>
      <w:proofErr w:type="spellEnd"/>
      <w:r w:rsidR="00B201C9">
        <w:rPr>
          <w:lang w:val="fr-FR"/>
        </w:rPr>
        <w:t>, 2005)</w:t>
      </w:r>
      <w:r w:rsidR="008850A9">
        <w:rPr>
          <w:lang w:val="fr-FR"/>
        </w:rPr>
        <w:t>, retard mental et troubles de contact</w:t>
      </w:r>
      <w:r w:rsidR="00B43816">
        <w:rPr>
          <w:lang w:val="fr-FR"/>
        </w:rPr>
        <w:t xml:space="preserve"> </w:t>
      </w:r>
      <w:r w:rsidR="00B43816" w:rsidRPr="001868C0">
        <w:rPr>
          <w:lang w:val="fr-FR"/>
        </w:rPr>
        <w:t>(</w:t>
      </w:r>
      <w:proofErr w:type="spellStart"/>
      <w:r w:rsidR="00B43816" w:rsidRPr="001868C0">
        <w:rPr>
          <w:lang w:val="fr-FR"/>
        </w:rPr>
        <w:t>Timbremont</w:t>
      </w:r>
      <w:proofErr w:type="spellEnd"/>
      <w:r w:rsidR="00B43816" w:rsidRPr="001868C0">
        <w:rPr>
          <w:lang w:val="fr-FR"/>
        </w:rPr>
        <w:t xml:space="preserve"> et </w:t>
      </w:r>
      <w:proofErr w:type="spellStart"/>
      <w:r w:rsidR="00B43816" w:rsidRPr="001868C0">
        <w:rPr>
          <w:lang w:val="fr-FR"/>
        </w:rPr>
        <w:t>Braet</w:t>
      </w:r>
      <w:proofErr w:type="spellEnd"/>
      <w:r w:rsidR="00B43816" w:rsidRPr="001868C0">
        <w:rPr>
          <w:lang w:val="fr-FR"/>
        </w:rPr>
        <w:t>, 2005)</w:t>
      </w:r>
      <w:r w:rsidR="008850A9">
        <w:rPr>
          <w:lang w:val="fr-FR"/>
        </w:rPr>
        <w:t>.</w:t>
      </w:r>
      <w:r w:rsidR="00891F20">
        <w:rPr>
          <w:lang w:val="fr-FR"/>
        </w:rPr>
        <w:t xml:space="preserve"> </w:t>
      </w:r>
      <w:r w:rsidR="00117DC7">
        <w:rPr>
          <w:lang w:val="fr-FR"/>
        </w:rPr>
        <w:t>Quand</w:t>
      </w:r>
      <w:r w:rsidR="00F56EDD">
        <w:rPr>
          <w:lang w:val="fr-FR"/>
        </w:rPr>
        <w:t xml:space="preserve"> ces </w:t>
      </w:r>
      <w:r w:rsidR="00117DC7">
        <w:rPr>
          <w:lang w:val="fr-FR"/>
        </w:rPr>
        <w:t>problèmes se présentent en premier lieu</w:t>
      </w:r>
      <w:r w:rsidR="00F56EDD">
        <w:rPr>
          <w:lang w:val="fr-FR"/>
        </w:rPr>
        <w:t>, l</w:t>
      </w:r>
      <w:r w:rsidR="00E3712E">
        <w:rPr>
          <w:lang w:val="fr-FR"/>
        </w:rPr>
        <w:t xml:space="preserve">a </w:t>
      </w:r>
      <w:r w:rsidR="00F56EDD">
        <w:rPr>
          <w:lang w:val="fr-FR"/>
        </w:rPr>
        <w:t xml:space="preserve">dépression peut </w:t>
      </w:r>
      <w:r w:rsidR="00E3712E">
        <w:rPr>
          <w:lang w:val="fr-FR"/>
        </w:rPr>
        <w:t>rester non-détectée</w:t>
      </w:r>
      <w:r w:rsidR="00117DC7">
        <w:rPr>
          <w:lang w:val="fr-FR"/>
        </w:rPr>
        <w:t xml:space="preserve"> (</w:t>
      </w:r>
      <w:proofErr w:type="spellStart"/>
      <w:r w:rsidR="00117DC7">
        <w:rPr>
          <w:lang w:val="fr-FR"/>
        </w:rPr>
        <w:t>Thapar</w:t>
      </w:r>
      <w:proofErr w:type="spellEnd"/>
      <w:r w:rsidR="00117DC7">
        <w:rPr>
          <w:lang w:val="fr-FR"/>
        </w:rPr>
        <w:t xml:space="preserve">, </w:t>
      </w:r>
      <w:proofErr w:type="spellStart"/>
      <w:r w:rsidR="00117DC7">
        <w:rPr>
          <w:lang w:val="fr-FR"/>
        </w:rPr>
        <w:t>Collishaw</w:t>
      </w:r>
      <w:proofErr w:type="spellEnd"/>
      <w:r w:rsidR="00117DC7">
        <w:rPr>
          <w:lang w:val="fr-FR"/>
        </w:rPr>
        <w:t xml:space="preserve">, Pine &amp; </w:t>
      </w:r>
      <w:proofErr w:type="spellStart"/>
      <w:r w:rsidR="00117DC7">
        <w:rPr>
          <w:lang w:val="fr-FR"/>
        </w:rPr>
        <w:t>Thapar</w:t>
      </w:r>
      <w:proofErr w:type="spellEnd"/>
      <w:r w:rsidR="00117DC7">
        <w:rPr>
          <w:lang w:val="fr-FR"/>
        </w:rPr>
        <w:t>, 2012).</w:t>
      </w:r>
    </w:p>
    <w:p w:rsidR="00B43816" w:rsidRPr="00B43816" w:rsidRDefault="00B43816" w:rsidP="007A1952">
      <w:pPr>
        <w:spacing w:line="360" w:lineRule="auto"/>
        <w:jc w:val="both"/>
        <w:rPr>
          <w:lang w:val="fr-FR"/>
        </w:rPr>
      </w:pPr>
    </w:p>
    <w:p w:rsidR="00B43816" w:rsidRPr="00B43816" w:rsidRDefault="00B43816" w:rsidP="007A1952">
      <w:pPr>
        <w:pStyle w:val="Paragraphedeliste"/>
        <w:numPr>
          <w:ilvl w:val="1"/>
          <w:numId w:val="22"/>
        </w:numPr>
        <w:spacing w:line="360" w:lineRule="auto"/>
        <w:jc w:val="both"/>
        <w:rPr>
          <w:rFonts w:ascii="Times New Roman" w:hAnsi="Times New Roman" w:cs="Times New Roman"/>
          <w:lang w:val="fr-FR"/>
        </w:rPr>
      </w:pPr>
      <w:r w:rsidRPr="00B43816">
        <w:rPr>
          <w:rFonts w:ascii="Times New Roman" w:hAnsi="Times New Roman" w:cs="Times New Roman"/>
          <w:lang w:val="fr-FR"/>
        </w:rPr>
        <w:t>Prévalence</w:t>
      </w:r>
    </w:p>
    <w:p w:rsidR="00B43816" w:rsidRPr="009D5FFD" w:rsidRDefault="00B43816" w:rsidP="007A1952">
      <w:pPr>
        <w:pStyle w:val="Paragraphedeliste"/>
        <w:spacing w:line="360" w:lineRule="auto"/>
        <w:ind w:left="1080"/>
        <w:jc w:val="both"/>
        <w:rPr>
          <w:lang w:val="fr-FR"/>
        </w:rPr>
      </w:pPr>
    </w:p>
    <w:p w:rsidR="00936E9D" w:rsidRDefault="00891F20" w:rsidP="007A1952">
      <w:pPr>
        <w:spacing w:line="360" w:lineRule="auto"/>
        <w:jc w:val="both"/>
        <w:rPr>
          <w:lang w:val="fr-FR"/>
        </w:rPr>
      </w:pPr>
      <w:proofErr w:type="spellStart"/>
      <w:r w:rsidRPr="009D5FFD">
        <w:rPr>
          <w:lang w:val="fr-FR"/>
        </w:rPr>
        <w:t>Poznanski</w:t>
      </w:r>
      <w:proofErr w:type="spellEnd"/>
      <w:r w:rsidRPr="009D5FFD">
        <w:rPr>
          <w:lang w:val="fr-FR"/>
        </w:rPr>
        <w:t xml:space="preserve"> et </w:t>
      </w:r>
      <w:proofErr w:type="spellStart"/>
      <w:r w:rsidRPr="009D5FFD">
        <w:rPr>
          <w:lang w:val="fr-FR"/>
        </w:rPr>
        <w:t>Mokros</w:t>
      </w:r>
      <w:proofErr w:type="spellEnd"/>
      <w:r w:rsidRPr="009D5FFD">
        <w:rPr>
          <w:lang w:val="fr-FR"/>
        </w:rPr>
        <w:t xml:space="preserve"> (1994</w:t>
      </w:r>
      <w:r w:rsidR="002B77CE" w:rsidRPr="009D5FFD">
        <w:rPr>
          <w:lang w:val="fr-FR"/>
        </w:rPr>
        <w:t xml:space="preserve">, dans </w:t>
      </w:r>
      <w:proofErr w:type="spellStart"/>
      <w:r w:rsidR="002B77CE" w:rsidRPr="009D5FFD">
        <w:rPr>
          <w:lang w:val="fr-FR"/>
        </w:rPr>
        <w:t>Timbremont</w:t>
      </w:r>
      <w:proofErr w:type="spellEnd"/>
      <w:r w:rsidR="002B77CE" w:rsidRPr="009D5FFD">
        <w:rPr>
          <w:lang w:val="fr-FR"/>
        </w:rPr>
        <w:t xml:space="preserve"> et </w:t>
      </w:r>
      <w:proofErr w:type="spellStart"/>
      <w:r w:rsidR="002B77CE" w:rsidRPr="009D5FFD">
        <w:rPr>
          <w:lang w:val="fr-FR"/>
        </w:rPr>
        <w:t>Braet</w:t>
      </w:r>
      <w:proofErr w:type="spellEnd"/>
      <w:r w:rsidR="002B77CE" w:rsidRPr="009D5FFD">
        <w:rPr>
          <w:lang w:val="fr-FR"/>
        </w:rPr>
        <w:t>, 2005</w:t>
      </w:r>
      <w:r w:rsidRPr="009D5FFD">
        <w:rPr>
          <w:lang w:val="fr-FR"/>
        </w:rPr>
        <w:t xml:space="preserve">) </w:t>
      </w:r>
      <w:r w:rsidR="006F4114" w:rsidRPr="009D5FFD">
        <w:rPr>
          <w:lang w:val="fr-FR"/>
        </w:rPr>
        <w:t xml:space="preserve">évoquent une prévalence de 0,9% de dépression chez l’enfant </w:t>
      </w:r>
      <w:r w:rsidR="006F4114" w:rsidRPr="00936E9D">
        <w:rPr>
          <w:i/>
          <w:iCs/>
          <w:lang w:val="fr-FR"/>
        </w:rPr>
        <w:t>en dessous de cinq ans</w:t>
      </w:r>
      <w:r w:rsidR="002B77CE" w:rsidRPr="009D5FFD">
        <w:rPr>
          <w:lang w:val="fr-FR"/>
        </w:rPr>
        <w:t xml:space="preserve">. </w:t>
      </w:r>
      <w:proofErr w:type="spellStart"/>
      <w:r w:rsidR="006F4114" w:rsidRPr="009D5FFD">
        <w:rPr>
          <w:lang w:val="fr-FR"/>
        </w:rPr>
        <w:t>Vandenbosch</w:t>
      </w:r>
      <w:proofErr w:type="spellEnd"/>
      <w:r w:rsidR="006F4114" w:rsidRPr="009D5FFD">
        <w:rPr>
          <w:lang w:val="fr-FR"/>
        </w:rPr>
        <w:t xml:space="preserve"> (2005) mentionne une prévalence de 0,4 à 2,5 %. </w:t>
      </w:r>
      <w:r w:rsidR="002B77CE" w:rsidRPr="00936E9D">
        <w:rPr>
          <w:i/>
          <w:iCs/>
          <w:lang w:val="fr-FR"/>
        </w:rPr>
        <w:t>Entre 6 et 12 ans</w:t>
      </w:r>
      <w:r w:rsidR="002B77CE" w:rsidRPr="009D5FFD">
        <w:rPr>
          <w:lang w:val="fr-FR"/>
        </w:rPr>
        <w:t xml:space="preserve">, </w:t>
      </w:r>
      <w:r w:rsidR="006F4114" w:rsidRPr="009D5FFD">
        <w:rPr>
          <w:lang w:val="fr-FR"/>
        </w:rPr>
        <w:t>Anderson, Williams, Mc Gee et Silva (1987</w:t>
      </w:r>
      <w:r w:rsidR="002B77CE" w:rsidRPr="009D5FFD">
        <w:rPr>
          <w:lang w:val="fr-FR"/>
        </w:rPr>
        <w:t xml:space="preserve">, dans </w:t>
      </w:r>
      <w:proofErr w:type="spellStart"/>
      <w:r w:rsidR="002B77CE" w:rsidRPr="009D5FFD">
        <w:rPr>
          <w:lang w:val="fr-FR"/>
        </w:rPr>
        <w:t>Timbremont</w:t>
      </w:r>
      <w:proofErr w:type="spellEnd"/>
      <w:r w:rsidR="002B77CE" w:rsidRPr="009D5FFD">
        <w:rPr>
          <w:lang w:val="fr-FR"/>
        </w:rPr>
        <w:t xml:space="preserve"> et </w:t>
      </w:r>
      <w:proofErr w:type="spellStart"/>
      <w:r w:rsidR="002B77CE" w:rsidRPr="009D5FFD">
        <w:rPr>
          <w:lang w:val="fr-FR"/>
        </w:rPr>
        <w:t>Braet</w:t>
      </w:r>
      <w:proofErr w:type="spellEnd"/>
      <w:r w:rsidR="002B77CE" w:rsidRPr="009D5FFD">
        <w:rPr>
          <w:lang w:val="fr-FR"/>
        </w:rPr>
        <w:t>, 2005</w:t>
      </w:r>
      <w:r w:rsidR="006F4114" w:rsidRPr="009D5FFD">
        <w:rPr>
          <w:lang w:val="fr-FR"/>
        </w:rPr>
        <w:t>) parlent d’une prévalence de 1,8 %</w:t>
      </w:r>
      <w:r w:rsidR="00752B35">
        <w:rPr>
          <w:lang w:val="fr-FR"/>
        </w:rPr>
        <w:t xml:space="preserve">, </w:t>
      </w:r>
      <w:proofErr w:type="spellStart"/>
      <w:r w:rsidR="00752B35">
        <w:rPr>
          <w:lang w:val="fr-FR"/>
        </w:rPr>
        <w:t>Goanec</w:t>
      </w:r>
      <w:proofErr w:type="spellEnd"/>
      <w:r w:rsidR="00752B35">
        <w:rPr>
          <w:lang w:val="fr-FR"/>
        </w:rPr>
        <w:t xml:space="preserve"> et </w:t>
      </w:r>
      <w:r w:rsidR="001B5E2A">
        <w:rPr>
          <w:lang w:val="fr-FR"/>
        </w:rPr>
        <w:t>Garret-</w:t>
      </w:r>
      <w:proofErr w:type="spellStart"/>
      <w:r w:rsidR="001B5E2A">
        <w:rPr>
          <w:lang w:val="fr-FR"/>
        </w:rPr>
        <w:t>Gloanec</w:t>
      </w:r>
      <w:proofErr w:type="spellEnd"/>
      <w:r w:rsidR="001B5E2A">
        <w:rPr>
          <w:lang w:val="fr-FR"/>
        </w:rPr>
        <w:t>, 2008 de 3%</w:t>
      </w:r>
      <w:r w:rsidR="006F4114" w:rsidRPr="009D5FFD">
        <w:rPr>
          <w:lang w:val="fr-FR"/>
        </w:rPr>
        <w:t xml:space="preserve"> et Reynolds et Johnston (1994</w:t>
      </w:r>
      <w:r w:rsidR="002B77CE" w:rsidRPr="009D5FFD">
        <w:rPr>
          <w:lang w:val="fr-FR"/>
        </w:rPr>
        <w:t xml:space="preserve">, dans </w:t>
      </w:r>
      <w:proofErr w:type="spellStart"/>
      <w:r w:rsidR="002B77CE" w:rsidRPr="009D5FFD">
        <w:rPr>
          <w:lang w:val="fr-FR"/>
        </w:rPr>
        <w:t>Timbremont</w:t>
      </w:r>
      <w:proofErr w:type="spellEnd"/>
      <w:r w:rsidR="002B77CE" w:rsidRPr="009D5FFD">
        <w:rPr>
          <w:lang w:val="fr-FR"/>
        </w:rPr>
        <w:t xml:space="preserve"> et </w:t>
      </w:r>
      <w:proofErr w:type="spellStart"/>
      <w:r w:rsidR="002B77CE" w:rsidRPr="009D5FFD">
        <w:rPr>
          <w:lang w:val="fr-FR"/>
        </w:rPr>
        <w:t>Braet</w:t>
      </w:r>
      <w:proofErr w:type="spellEnd"/>
      <w:r w:rsidR="002B77CE" w:rsidRPr="009D5FFD">
        <w:rPr>
          <w:lang w:val="fr-FR"/>
        </w:rPr>
        <w:t>, 2005</w:t>
      </w:r>
      <w:r w:rsidR="006F4114" w:rsidRPr="009D5FFD">
        <w:rPr>
          <w:lang w:val="fr-FR"/>
        </w:rPr>
        <w:t>)</w:t>
      </w:r>
      <w:r w:rsidR="002B77CE" w:rsidRPr="009D5FFD">
        <w:rPr>
          <w:lang w:val="fr-FR"/>
        </w:rPr>
        <w:t xml:space="preserve"> de</w:t>
      </w:r>
      <w:r w:rsidR="006F4114" w:rsidRPr="009D5FFD">
        <w:rPr>
          <w:lang w:val="fr-FR"/>
        </w:rPr>
        <w:t xml:space="preserve"> 5,2 à 6,3 %. </w:t>
      </w:r>
    </w:p>
    <w:p w:rsidR="00B25F6A" w:rsidRDefault="006F4114" w:rsidP="007661E7">
      <w:pPr>
        <w:spacing w:line="360" w:lineRule="auto"/>
        <w:jc w:val="both"/>
        <w:rPr>
          <w:lang w:val="fr-FR"/>
        </w:rPr>
      </w:pPr>
      <w:r w:rsidRPr="00936E9D">
        <w:rPr>
          <w:i/>
          <w:iCs/>
          <w:lang w:val="fr-FR"/>
        </w:rPr>
        <w:t>A l’adolescence</w:t>
      </w:r>
      <w:r w:rsidRPr="009D5FFD">
        <w:rPr>
          <w:lang w:val="fr-FR"/>
        </w:rPr>
        <w:t>, les chiffrent balancent entre 0,4 et 8,3 % (</w:t>
      </w:r>
      <w:proofErr w:type="spellStart"/>
      <w:r w:rsidRPr="009D5FFD">
        <w:rPr>
          <w:lang w:val="fr-FR"/>
        </w:rPr>
        <w:t>Vandenbosch</w:t>
      </w:r>
      <w:proofErr w:type="spellEnd"/>
      <w:r w:rsidRPr="009D5FFD">
        <w:rPr>
          <w:lang w:val="fr-FR"/>
        </w:rPr>
        <w:t xml:space="preserve">, 2005). </w:t>
      </w:r>
      <w:r w:rsidR="00DF77BB">
        <w:rPr>
          <w:lang w:val="fr-FR"/>
        </w:rPr>
        <w:t>Aux EU, on signale même une prévalence de 11 à 14%. 20% des adolescents souffrent d’un trouble de dépression majeure à 18 ans (</w:t>
      </w:r>
      <w:proofErr w:type="spellStart"/>
      <w:r w:rsidR="00DF77BB">
        <w:rPr>
          <w:lang w:val="fr-FR"/>
        </w:rPr>
        <w:t>Mendelson</w:t>
      </w:r>
      <w:proofErr w:type="spellEnd"/>
      <w:r w:rsidR="00DF77BB">
        <w:rPr>
          <w:lang w:val="fr-FR"/>
        </w:rPr>
        <w:t xml:space="preserve"> et </w:t>
      </w:r>
      <w:proofErr w:type="spellStart"/>
      <w:r w:rsidR="00DF77BB">
        <w:rPr>
          <w:lang w:val="fr-FR"/>
        </w:rPr>
        <w:t>Tandon</w:t>
      </w:r>
      <w:proofErr w:type="spellEnd"/>
      <w:r w:rsidR="00DF77BB">
        <w:rPr>
          <w:lang w:val="fr-FR"/>
        </w:rPr>
        <w:t xml:space="preserve">, 2016). </w:t>
      </w:r>
      <w:r w:rsidRPr="009D5FFD">
        <w:rPr>
          <w:lang w:val="fr-FR"/>
        </w:rPr>
        <w:t>Le rapport garçon/fille est de 1 :1 chez les enfants et 1 :2 chez les adolescents.</w:t>
      </w:r>
      <w:r w:rsidR="009D5FFD" w:rsidRPr="009D5FFD">
        <w:rPr>
          <w:lang w:val="fr-FR"/>
        </w:rPr>
        <w:t xml:space="preserve"> Le trouble </w:t>
      </w:r>
      <w:proofErr w:type="spellStart"/>
      <w:r w:rsidR="009D5FFD" w:rsidRPr="009D5FFD">
        <w:rPr>
          <w:lang w:val="fr-FR"/>
        </w:rPr>
        <w:t>dysthymique</w:t>
      </w:r>
      <w:proofErr w:type="spellEnd"/>
      <w:r w:rsidR="009D5FFD" w:rsidRPr="009D5FFD">
        <w:rPr>
          <w:lang w:val="fr-FR"/>
        </w:rPr>
        <w:t xml:space="preserve"> aurait une prévalence de 0,6 à 1,7% chez l’enfant et 1,6 à 8,0 % chez les adolescents </w:t>
      </w:r>
      <w:r w:rsidR="002B77CE" w:rsidRPr="009D5FFD">
        <w:rPr>
          <w:lang w:val="fr-FR"/>
        </w:rPr>
        <w:t>(</w:t>
      </w:r>
      <w:proofErr w:type="spellStart"/>
      <w:r w:rsidR="009D5FFD" w:rsidRPr="009D5FFD">
        <w:t>Kashani</w:t>
      </w:r>
      <w:proofErr w:type="spellEnd"/>
      <w:r w:rsidR="009D5FFD" w:rsidRPr="009D5FFD">
        <w:t xml:space="preserve"> </w:t>
      </w:r>
      <w:proofErr w:type="spellStart"/>
      <w:r w:rsidR="009D5FFD" w:rsidRPr="009D5FFD">
        <w:t>e.a</w:t>
      </w:r>
      <w:proofErr w:type="spellEnd"/>
      <w:r w:rsidR="009D5FFD" w:rsidRPr="009D5FFD">
        <w:t xml:space="preserve">., 1987a, </w:t>
      </w:r>
      <w:proofErr w:type="spellStart"/>
      <w:r w:rsidR="009D5FFD" w:rsidRPr="009D5FFD">
        <w:t>Kashani</w:t>
      </w:r>
      <w:proofErr w:type="spellEnd"/>
      <w:r w:rsidR="009D5FFD" w:rsidRPr="009D5FFD">
        <w:t xml:space="preserve"> </w:t>
      </w:r>
      <w:proofErr w:type="spellStart"/>
      <w:r w:rsidR="009D5FFD" w:rsidRPr="009D5FFD">
        <w:t>e.a</w:t>
      </w:r>
      <w:proofErr w:type="spellEnd"/>
      <w:r w:rsidR="009D5FFD" w:rsidRPr="009D5FFD">
        <w:t xml:space="preserve">. </w:t>
      </w:r>
      <w:r w:rsidR="009D5FFD" w:rsidRPr="009D5FFD">
        <w:lastRenderedPageBreak/>
        <w:t>1987</w:t>
      </w:r>
      <w:proofErr w:type="gramStart"/>
      <w:r w:rsidR="009D5FFD" w:rsidRPr="009D5FFD">
        <w:t>b;</w:t>
      </w:r>
      <w:proofErr w:type="gramEnd"/>
      <w:r w:rsidR="009D5FFD" w:rsidRPr="009D5FFD">
        <w:t xml:space="preserve"> </w:t>
      </w:r>
      <w:proofErr w:type="spellStart"/>
      <w:r w:rsidR="009D5FFD" w:rsidRPr="009D5FFD">
        <w:t>Lewinsohn</w:t>
      </w:r>
      <w:proofErr w:type="spellEnd"/>
      <w:r w:rsidR="009D5FFD" w:rsidRPr="009D5FFD">
        <w:t xml:space="preserve">, Clarke, </w:t>
      </w:r>
      <w:proofErr w:type="spellStart"/>
      <w:r w:rsidR="009D5FFD" w:rsidRPr="009D5FFD">
        <w:t>Seeley</w:t>
      </w:r>
      <w:proofErr w:type="spellEnd"/>
      <w:r w:rsidR="009D5FFD" w:rsidRPr="009D5FFD">
        <w:t xml:space="preserve">, &amp; </w:t>
      </w:r>
      <w:proofErr w:type="spellStart"/>
      <w:r w:rsidR="009D5FFD" w:rsidRPr="009D5FFD">
        <w:t>Rohde</w:t>
      </w:r>
      <w:proofErr w:type="spellEnd"/>
      <w:r w:rsidR="009D5FFD" w:rsidRPr="009D5FFD">
        <w:t xml:space="preserve">, 1994; </w:t>
      </w:r>
      <w:proofErr w:type="spellStart"/>
      <w:r w:rsidR="009D5FFD" w:rsidRPr="009D5FFD">
        <w:t>Lewinsohn</w:t>
      </w:r>
      <w:proofErr w:type="spellEnd"/>
      <w:r w:rsidR="009D5FFD" w:rsidRPr="009D5FFD">
        <w:t xml:space="preserve"> </w:t>
      </w:r>
      <w:proofErr w:type="spellStart"/>
      <w:r w:rsidR="009D5FFD" w:rsidRPr="009D5FFD">
        <w:t>e.a</w:t>
      </w:r>
      <w:proofErr w:type="spellEnd"/>
      <w:r w:rsidR="009D5FFD" w:rsidRPr="009D5FFD">
        <w:t>., 1993</w:t>
      </w:r>
      <w:r w:rsidR="00C92842">
        <w:t>,</w:t>
      </w:r>
      <w:r w:rsidR="009D5FFD">
        <w:t xml:space="preserve"> </w:t>
      </w:r>
      <w:r w:rsidR="009D5FFD" w:rsidRPr="009D5FFD">
        <w:rPr>
          <w:lang w:val="fr-FR"/>
        </w:rPr>
        <w:t xml:space="preserve">dans </w:t>
      </w:r>
      <w:proofErr w:type="spellStart"/>
      <w:r w:rsidR="002B77CE" w:rsidRPr="009D5FFD">
        <w:rPr>
          <w:lang w:val="fr-FR"/>
        </w:rPr>
        <w:t>Timbremont</w:t>
      </w:r>
      <w:proofErr w:type="spellEnd"/>
      <w:r w:rsidR="002B77CE" w:rsidRPr="009D5FFD">
        <w:rPr>
          <w:lang w:val="fr-FR"/>
        </w:rPr>
        <w:t xml:space="preserve"> et </w:t>
      </w:r>
      <w:proofErr w:type="spellStart"/>
      <w:r w:rsidR="002B77CE" w:rsidRPr="009D5FFD">
        <w:rPr>
          <w:lang w:val="fr-FR"/>
        </w:rPr>
        <w:t>Braet</w:t>
      </w:r>
      <w:proofErr w:type="spellEnd"/>
      <w:r w:rsidR="002B77CE" w:rsidRPr="009D5FFD">
        <w:rPr>
          <w:lang w:val="fr-FR"/>
        </w:rPr>
        <w:t>, 2005)</w:t>
      </w:r>
      <w:r w:rsidR="009D5FFD">
        <w:rPr>
          <w:lang w:val="fr-FR"/>
        </w:rPr>
        <w:t xml:space="preserve">. </w:t>
      </w:r>
      <w:r w:rsidR="00B25F6A">
        <w:rPr>
          <w:lang w:val="fr-FR"/>
        </w:rPr>
        <w:t>L</w:t>
      </w:r>
      <w:r w:rsidR="00C92842">
        <w:rPr>
          <w:lang w:val="fr-FR"/>
        </w:rPr>
        <w:t xml:space="preserve">e </w:t>
      </w:r>
      <w:proofErr w:type="spellStart"/>
      <w:r w:rsidR="00C92842">
        <w:rPr>
          <w:lang w:val="fr-FR"/>
        </w:rPr>
        <w:t>Nederlands</w:t>
      </w:r>
      <w:proofErr w:type="spellEnd"/>
      <w:r w:rsidR="00C92842">
        <w:rPr>
          <w:lang w:val="fr-FR"/>
        </w:rPr>
        <w:t xml:space="preserve"> Centrum </w:t>
      </w:r>
      <w:proofErr w:type="spellStart"/>
      <w:r w:rsidR="00C92842">
        <w:rPr>
          <w:lang w:val="fr-FR"/>
        </w:rPr>
        <w:t>Jeugdgezondheid</w:t>
      </w:r>
      <w:proofErr w:type="spellEnd"/>
      <w:r w:rsidR="00D2636A">
        <w:rPr>
          <w:lang w:val="fr-FR"/>
        </w:rPr>
        <w:t xml:space="preserve"> (NCJ)</w:t>
      </w:r>
      <w:r w:rsidR="00C92842">
        <w:rPr>
          <w:lang w:val="fr-FR"/>
        </w:rPr>
        <w:t xml:space="preserve"> indique que les plaintes </w:t>
      </w:r>
      <w:proofErr w:type="spellStart"/>
      <w:r w:rsidR="00C92842">
        <w:rPr>
          <w:lang w:val="fr-FR"/>
        </w:rPr>
        <w:t>sub</w:t>
      </w:r>
      <w:proofErr w:type="spellEnd"/>
      <w:r w:rsidR="00C92842">
        <w:rPr>
          <w:lang w:val="fr-FR"/>
        </w:rPr>
        <w:t>-cliniques ou légères chez les jeunes sont fréquentes</w:t>
      </w:r>
      <w:r w:rsidR="00D2636A">
        <w:rPr>
          <w:lang w:val="fr-FR"/>
        </w:rPr>
        <w:t>.</w:t>
      </w:r>
      <w:r w:rsidR="0091798C">
        <w:rPr>
          <w:lang w:val="fr-FR"/>
        </w:rPr>
        <w:t xml:space="preserve"> Ces symptômes sous-seuil peuvent néanmoins être handicapant dans la vie quotidienne (</w:t>
      </w:r>
      <w:proofErr w:type="spellStart"/>
      <w:r w:rsidR="0091798C">
        <w:rPr>
          <w:lang w:val="fr-FR"/>
        </w:rPr>
        <w:t>Mendelson</w:t>
      </w:r>
      <w:proofErr w:type="spellEnd"/>
      <w:r w:rsidR="0091798C">
        <w:rPr>
          <w:lang w:val="fr-FR"/>
        </w:rPr>
        <w:t xml:space="preserve"> et </w:t>
      </w:r>
      <w:proofErr w:type="spellStart"/>
      <w:r w:rsidR="0091798C">
        <w:rPr>
          <w:lang w:val="fr-FR"/>
        </w:rPr>
        <w:t>Tandon</w:t>
      </w:r>
      <w:proofErr w:type="spellEnd"/>
      <w:r w:rsidR="0091798C">
        <w:rPr>
          <w:lang w:val="fr-FR"/>
        </w:rPr>
        <w:t>, 2016).</w:t>
      </w:r>
      <w:r w:rsidR="00D2636A">
        <w:rPr>
          <w:lang w:val="fr-FR"/>
        </w:rPr>
        <w:t xml:space="preserve"> </w:t>
      </w:r>
      <w:r w:rsidR="00C92842">
        <w:rPr>
          <w:lang w:val="fr-FR"/>
        </w:rPr>
        <w:t>Si un jeune remplit une auto-</w:t>
      </w:r>
      <w:r w:rsidR="00C92842" w:rsidRPr="0051080D">
        <w:rPr>
          <w:lang w:val="fr-FR"/>
        </w:rPr>
        <w:t>évaluation, la prévalence</w:t>
      </w:r>
      <w:r w:rsidR="00D2636A" w:rsidRPr="0051080D">
        <w:rPr>
          <w:lang w:val="fr-FR"/>
        </w:rPr>
        <w:t xml:space="preserve"> de dépression</w:t>
      </w:r>
      <w:r w:rsidR="00C92842" w:rsidRPr="0051080D">
        <w:rPr>
          <w:lang w:val="fr-FR"/>
        </w:rPr>
        <w:t xml:space="preserve"> peut même atteindre 20 à 50%</w:t>
      </w:r>
      <w:r w:rsidR="00D2636A" w:rsidRPr="0051080D">
        <w:rPr>
          <w:lang w:val="fr-FR"/>
        </w:rPr>
        <w:t xml:space="preserve"> (</w:t>
      </w:r>
      <w:proofErr w:type="spellStart"/>
      <w:r w:rsidR="00D2636A" w:rsidRPr="0051080D">
        <w:rPr>
          <w:lang w:val="fr-FR"/>
        </w:rPr>
        <w:t>Kessler</w:t>
      </w:r>
      <w:proofErr w:type="spellEnd"/>
      <w:r w:rsidR="00D2636A" w:rsidRPr="0051080D">
        <w:rPr>
          <w:lang w:val="fr-FR"/>
        </w:rPr>
        <w:t xml:space="preserve">, </w:t>
      </w:r>
      <w:proofErr w:type="spellStart"/>
      <w:r w:rsidR="00D2636A" w:rsidRPr="0051080D">
        <w:rPr>
          <w:lang w:val="fr-FR"/>
        </w:rPr>
        <w:t>Avenevoli</w:t>
      </w:r>
      <w:proofErr w:type="spellEnd"/>
      <w:r w:rsidR="00D2636A" w:rsidRPr="0051080D">
        <w:rPr>
          <w:lang w:val="fr-FR"/>
        </w:rPr>
        <w:t xml:space="preserve"> et Ries, 2001 sur le site de NCJ)</w:t>
      </w:r>
      <w:r w:rsidR="00C92842" w:rsidRPr="0051080D">
        <w:rPr>
          <w:lang w:val="fr-FR"/>
        </w:rPr>
        <w:t>.</w:t>
      </w:r>
      <w:r w:rsidR="00B25F6A">
        <w:rPr>
          <w:lang w:val="fr-FR"/>
        </w:rPr>
        <w:t xml:space="preserve"> </w:t>
      </w:r>
      <w:r w:rsidR="00D54069">
        <w:rPr>
          <w:lang w:val="fr-FR"/>
        </w:rPr>
        <w:t xml:space="preserve">Plusieurs études mentionnent </w:t>
      </w:r>
      <w:r w:rsidR="00B25F6A">
        <w:rPr>
          <w:lang w:val="fr-FR"/>
        </w:rPr>
        <w:t xml:space="preserve">également </w:t>
      </w:r>
      <w:r w:rsidR="00D54069">
        <w:rPr>
          <w:lang w:val="fr-FR"/>
        </w:rPr>
        <w:t>que les personnes dépressives risquent de retomber régulièrement dans un nouvel épisode dépressif. 70% redéveloppe une dépression dans les 5 ans (</w:t>
      </w:r>
      <w:proofErr w:type="spellStart"/>
      <w:r w:rsidR="00D54069">
        <w:rPr>
          <w:lang w:val="fr-FR"/>
        </w:rPr>
        <w:t>Dewit</w:t>
      </w:r>
      <w:proofErr w:type="spellEnd"/>
      <w:r w:rsidR="00D54069">
        <w:rPr>
          <w:lang w:val="fr-FR"/>
        </w:rPr>
        <w:t xml:space="preserve">, 2000, dans </w:t>
      </w:r>
      <w:proofErr w:type="spellStart"/>
      <w:r w:rsidR="00D54069" w:rsidRPr="009D5FFD">
        <w:rPr>
          <w:lang w:val="fr-FR"/>
        </w:rPr>
        <w:t>Timbremont</w:t>
      </w:r>
      <w:proofErr w:type="spellEnd"/>
      <w:r w:rsidR="00D54069" w:rsidRPr="009D5FFD">
        <w:rPr>
          <w:lang w:val="fr-FR"/>
        </w:rPr>
        <w:t xml:space="preserve"> et </w:t>
      </w:r>
      <w:proofErr w:type="spellStart"/>
      <w:r w:rsidR="00D54069" w:rsidRPr="009D5FFD">
        <w:rPr>
          <w:lang w:val="fr-FR"/>
        </w:rPr>
        <w:t>Braet</w:t>
      </w:r>
      <w:proofErr w:type="spellEnd"/>
      <w:r w:rsidR="00D54069" w:rsidRPr="009D5FFD">
        <w:rPr>
          <w:lang w:val="fr-FR"/>
        </w:rPr>
        <w:t>, 2005)</w:t>
      </w:r>
      <w:r w:rsidR="00D54069">
        <w:rPr>
          <w:lang w:val="fr-FR"/>
        </w:rPr>
        <w:t>. Un nombre considérable développe un trouble bipolaire (</w:t>
      </w:r>
      <w:proofErr w:type="spellStart"/>
      <w:r w:rsidR="00D54069">
        <w:rPr>
          <w:lang w:val="fr-FR"/>
        </w:rPr>
        <w:t>Birmaher</w:t>
      </w:r>
      <w:proofErr w:type="spellEnd"/>
      <w:r w:rsidR="00D54069">
        <w:rPr>
          <w:lang w:val="fr-FR"/>
        </w:rPr>
        <w:t xml:space="preserve">, </w:t>
      </w:r>
      <w:proofErr w:type="spellStart"/>
      <w:r w:rsidR="00D54069">
        <w:rPr>
          <w:lang w:val="fr-FR"/>
        </w:rPr>
        <w:t>e.a</w:t>
      </w:r>
      <w:proofErr w:type="spellEnd"/>
      <w:r w:rsidR="00D54069">
        <w:rPr>
          <w:lang w:val="fr-FR"/>
        </w:rPr>
        <w:t xml:space="preserve">., 1996a, </w:t>
      </w:r>
      <w:proofErr w:type="spellStart"/>
      <w:r w:rsidR="00D54069">
        <w:rPr>
          <w:lang w:val="fr-FR"/>
        </w:rPr>
        <w:t>Kovacs</w:t>
      </w:r>
      <w:proofErr w:type="spellEnd"/>
      <w:r w:rsidR="00D54069">
        <w:rPr>
          <w:lang w:val="fr-FR"/>
        </w:rPr>
        <w:t xml:space="preserve">, 1996 dans </w:t>
      </w:r>
      <w:proofErr w:type="spellStart"/>
      <w:r w:rsidR="00D54069" w:rsidRPr="009D5FFD">
        <w:rPr>
          <w:lang w:val="fr-FR"/>
        </w:rPr>
        <w:t>Timbremont</w:t>
      </w:r>
      <w:proofErr w:type="spellEnd"/>
      <w:r w:rsidR="00D54069" w:rsidRPr="009D5FFD">
        <w:rPr>
          <w:lang w:val="fr-FR"/>
        </w:rPr>
        <w:t xml:space="preserve"> et </w:t>
      </w:r>
      <w:proofErr w:type="spellStart"/>
      <w:r w:rsidR="00D54069" w:rsidRPr="009D5FFD">
        <w:rPr>
          <w:lang w:val="fr-FR"/>
        </w:rPr>
        <w:t>Braet</w:t>
      </w:r>
      <w:proofErr w:type="spellEnd"/>
      <w:r w:rsidR="00D54069" w:rsidRPr="009D5FFD">
        <w:rPr>
          <w:lang w:val="fr-FR"/>
        </w:rPr>
        <w:t>, 2005)</w:t>
      </w:r>
      <w:r w:rsidR="00D54069">
        <w:rPr>
          <w:lang w:val="fr-FR"/>
        </w:rPr>
        <w:t>.</w:t>
      </w:r>
      <w:r w:rsidR="00B25F6A">
        <w:rPr>
          <w:lang w:val="fr-FR"/>
        </w:rPr>
        <w:t xml:space="preserve"> </w:t>
      </w:r>
      <w:r w:rsidR="00342814">
        <w:rPr>
          <w:lang w:val="fr-FR"/>
        </w:rPr>
        <w:t>L</w:t>
      </w:r>
      <w:r w:rsidR="00B25F6A">
        <w:rPr>
          <w:lang w:val="fr-FR"/>
        </w:rPr>
        <w:t>es questionnaires d’auto-évaluation et des inventaires comportementaux mesurent surtout la présence et la sévérité des symptômes dépressifs alors que les interviews structurées permettent le diagnostic du trouble dépressif. Une discordance entre les deux peut néanmoins présenter un niveau de dysfonctionnement psychosocial similaire et donc nécessiter une guidance.</w:t>
      </w:r>
    </w:p>
    <w:p w:rsidR="00342814" w:rsidRPr="00B25F6A" w:rsidRDefault="00342814" w:rsidP="007661E7">
      <w:pPr>
        <w:spacing w:line="360" w:lineRule="auto"/>
        <w:jc w:val="both"/>
        <w:rPr>
          <w:lang w:val="fr-FR"/>
        </w:rPr>
      </w:pPr>
      <w:r>
        <w:rPr>
          <w:lang w:val="fr-FR"/>
        </w:rPr>
        <w:t xml:space="preserve">Finalement, la prévalence ‘à vie’ de dépression chez l’enfant et l’adolescent est de 15-20%, </w:t>
      </w:r>
      <w:proofErr w:type="spellStart"/>
      <w:r>
        <w:rPr>
          <w:lang w:val="fr-FR"/>
        </w:rPr>
        <w:t>comporable</w:t>
      </w:r>
      <w:proofErr w:type="spellEnd"/>
      <w:r>
        <w:rPr>
          <w:lang w:val="fr-FR"/>
        </w:rPr>
        <w:t xml:space="preserve"> avec celle chez les adultes, ce qui indique que la dépression chez l’adulte commence souvent déjà pendant l’adolescence (</w:t>
      </w:r>
      <w:proofErr w:type="spellStart"/>
      <w:r>
        <w:rPr>
          <w:lang w:val="fr-FR"/>
        </w:rPr>
        <w:t>Vandenbosch</w:t>
      </w:r>
      <w:proofErr w:type="spellEnd"/>
      <w:r>
        <w:rPr>
          <w:lang w:val="fr-FR"/>
        </w:rPr>
        <w:t>, 2005).</w:t>
      </w:r>
    </w:p>
    <w:p w:rsidR="00B33D4F" w:rsidRPr="00F56EDD" w:rsidRDefault="00B33D4F" w:rsidP="007661E7">
      <w:pPr>
        <w:spacing w:line="360" w:lineRule="auto"/>
        <w:jc w:val="both"/>
        <w:rPr>
          <w:lang w:val="fr-FR"/>
        </w:rPr>
      </w:pPr>
    </w:p>
    <w:p w:rsidR="0051080D" w:rsidRDefault="00B33D4F" w:rsidP="007661E7">
      <w:pPr>
        <w:pStyle w:val="Paragraphedeliste"/>
        <w:numPr>
          <w:ilvl w:val="1"/>
          <w:numId w:val="22"/>
        </w:numPr>
        <w:spacing w:line="360" w:lineRule="auto"/>
        <w:jc w:val="both"/>
        <w:rPr>
          <w:rFonts w:ascii="Times New Roman" w:hAnsi="Times New Roman" w:cs="Times New Roman"/>
        </w:rPr>
      </w:pPr>
      <w:proofErr w:type="spellStart"/>
      <w:r w:rsidRPr="00F56EDD">
        <w:rPr>
          <w:rFonts w:ascii="Times New Roman" w:hAnsi="Times New Roman" w:cs="Times New Roman"/>
        </w:rPr>
        <w:t>Etiologie</w:t>
      </w:r>
      <w:proofErr w:type="spellEnd"/>
    </w:p>
    <w:p w:rsidR="00F56EDD" w:rsidRDefault="00F56EDD" w:rsidP="007661E7">
      <w:pPr>
        <w:spacing w:line="360" w:lineRule="auto"/>
        <w:jc w:val="both"/>
      </w:pPr>
    </w:p>
    <w:p w:rsidR="005E5FE9" w:rsidRDefault="00B41500" w:rsidP="007661E7">
      <w:pPr>
        <w:spacing w:line="360" w:lineRule="auto"/>
        <w:jc w:val="both"/>
      </w:pPr>
      <w:r>
        <w:t>O</w:t>
      </w:r>
      <w:r w:rsidR="005E5FE9">
        <w:t xml:space="preserve">n peut distinguer trois catégories de déterminants : les facteurs </w:t>
      </w:r>
      <w:r w:rsidR="005E5FE9">
        <w:rPr>
          <w:i/>
          <w:iCs/>
        </w:rPr>
        <w:t xml:space="preserve">dans </w:t>
      </w:r>
      <w:r w:rsidR="005E5FE9">
        <w:t xml:space="preserve">l’enfant, les facteurs </w:t>
      </w:r>
      <w:r w:rsidR="005E5FE9">
        <w:rPr>
          <w:i/>
          <w:iCs/>
        </w:rPr>
        <w:t xml:space="preserve">dans l’environnement </w:t>
      </w:r>
      <w:r w:rsidR="005E5FE9">
        <w:t xml:space="preserve">de l’enfant et le </w:t>
      </w:r>
      <w:r w:rsidR="005E5FE9">
        <w:rPr>
          <w:i/>
          <w:iCs/>
        </w:rPr>
        <w:t>cycle de la vie</w:t>
      </w:r>
      <w:r w:rsidR="005E5FE9">
        <w:t xml:space="preserve"> de l’enfant</w:t>
      </w:r>
      <w:r>
        <w:t xml:space="preserve"> (</w:t>
      </w:r>
      <w:proofErr w:type="spellStart"/>
      <w:r>
        <w:t>Dewit</w:t>
      </w:r>
      <w:proofErr w:type="spellEnd"/>
      <w:r>
        <w:t>, 2000b)</w:t>
      </w:r>
      <w:r w:rsidR="005E5FE9">
        <w:t>.</w:t>
      </w:r>
    </w:p>
    <w:p w:rsidR="005E5FE9" w:rsidRDefault="005E5FE9" w:rsidP="007661E7">
      <w:pPr>
        <w:spacing w:line="360" w:lineRule="auto"/>
        <w:jc w:val="both"/>
      </w:pPr>
      <w:r>
        <w:t xml:space="preserve">La disposition génétique, les troubles de régulation physiologique, les troubles de différentiation d’affect, les troubles d’attachement, </w:t>
      </w:r>
      <w:r w:rsidR="00B41500">
        <w:t xml:space="preserve">le tempérament, l’amour-propre, </w:t>
      </w:r>
      <w:r w:rsidR="004B257B">
        <w:t>le</w:t>
      </w:r>
      <w:r>
        <w:t xml:space="preserve"> style cognitif</w:t>
      </w:r>
      <w:r w:rsidR="00604B3F">
        <w:t xml:space="preserve">, </w:t>
      </w:r>
      <w:r w:rsidR="00342814">
        <w:t>la maturation sexuelle, l’augmentation de l’autonomie et des processus de pensée abstraite</w:t>
      </w:r>
      <w:r w:rsidR="00DB0B86">
        <w:t xml:space="preserve"> en grandissant</w:t>
      </w:r>
      <w:r w:rsidR="00342814">
        <w:t xml:space="preserve">,  la présence de </w:t>
      </w:r>
      <w:r>
        <w:t>handicaps innés</w:t>
      </w:r>
      <w:r w:rsidR="00DB0B86">
        <w:t xml:space="preserve"> (p.e</w:t>
      </w:r>
      <w:r w:rsidR="000E7CF0">
        <w:t>x</w:t>
      </w:r>
      <w:r w:rsidR="00DB0B86">
        <w:t>. la surdité)</w:t>
      </w:r>
      <w:r>
        <w:t xml:space="preserve">, </w:t>
      </w:r>
      <w:r w:rsidR="0006701C">
        <w:t>des troubles neuro</w:t>
      </w:r>
      <w:r w:rsidR="000E7CF0">
        <w:t>-</w:t>
      </w:r>
      <w:r w:rsidR="0006701C">
        <w:t>développementaux</w:t>
      </w:r>
      <w:r w:rsidR="004B257B">
        <w:t xml:space="preserve"> (ex. trouble du spectre de l’autisme)</w:t>
      </w:r>
      <w:r w:rsidR="0006701C">
        <w:t xml:space="preserve">, </w:t>
      </w:r>
      <w:r>
        <w:t xml:space="preserve">des maladies </w:t>
      </w:r>
      <w:r w:rsidR="00DB0B86">
        <w:t xml:space="preserve">(chroniques) </w:t>
      </w:r>
      <w:r>
        <w:t>physiques, des lésions ou déficiences biochimiques</w:t>
      </w:r>
      <w:r w:rsidR="00B41500">
        <w:t>,</w:t>
      </w:r>
      <w:r w:rsidR="00434892">
        <w:t xml:space="preserve"> les problèmes périnataux et la malnutrition,</w:t>
      </w:r>
      <w:r w:rsidR="00B41500">
        <w:t xml:space="preserve"> une psychopathologie non-affective (anxiété)</w:t>
      </w:r>
      <w:r w:rsidR="00434892">
        <w:t xml:space="preserve"> </w:t>
      </w:r>
      <w:r>
        <w:t>et les épisodes de dépression antérieures</w:t>
      </w:r>
      <w:r w:rsidR="00B41500">
        <w:t xml:space="preserve"> ou le syndrome dépressif </w:t>
      </w:r>
      <w:proofErr w:type="spellStart"/>
      <w:r w:rsidR="00B41500">
        <w:t>subclinique</w:t>
      </w:r>
      <w:proofErr w:type="spellEnd"/>
      <w:r>
        <w:t xml:space="preserve"> sont ces éléments </w:t>
      </w:r>
      <w:r>
        <w:rPr>
          <w:i/>
          <w:iCs/>
        </w:rPr>
        <w:t xml:space="preserve">dans </w:t>
      </w:r>
      <w:r>
        <w:t xml:space="preserve">l’enfant. </w:t>
      </w:r>
    </w:p>
    <w:p w:rsidR="00513DCD" w:rsidRDefault="005E5FE9" w:rsidP="007661E7">
      <w:pPr>
        <w:spacing w:line="360" w:lineRule="auto"/>
        <w:jc w:val="both"/>
      </w:pPr>
      <w:r>
        <w:t xml:space="preserve">Les déterminants potentiels principaux </w:t>
      </w:r>
      <w:r w:rsidRPr="005E5FE9">
        <w:rPr>
          <w:i/>
          <w:iCs/>
        </w:rPr>
        <w:t>dans l’environnement</w:t>
      </w:r>
      <w:r>
        <w:t xml:space="preserve"> de l’enfant sont les modèles relationnels enfant-parent et les styles éducatifs</w:t>
      </w:r>
      <w:r w:rsidR="00513DCD">
        <w:t>, l</w:t>
      </w:r>
      <w:r>
        <w:t xml:space="preserve">es relations sociales </w:t>
      </w:r>
      <w:r w:rsidR="00604B3F">
        <w:t>à l’école</w:t>
      </w:r>
      <w:r>
        <w:t xml:space="preserve">, </w:t>
      </w:r>
      <w:r w:rsidR="00342814">
        <w:t xml:space="preserve">les exigences sociales et scolaires, </w:t>
      </w:r>
      <w:r>
        <w:t xml:space="preserve">les troubles psychiatriques d’un parent, </w:t>
      </w:r>
      <w:r w:rsidR="00434892">
        <w:t>l’abus physique et/ou psychique</w:t>
      </w:r>
      <w:r w:rsidR="00513DCD">
        <w:t xml:space="preserve"> et les conflits culturels.</w:t>
      </w:r>
      <w:r w:rsidR="00605DD8">
        <w:t xml:space="preserve"> </w:t>
      </w:r>
      <w:r w:rsidR="00241FC2">
        <w:t>Le</w:t>
      </w:r>
      <w:r w:rsidR="00605DD8">
        <w:t xml:space="preserve"> temps </w:t>
      </w:r>
      <w:r w:rsidR="00241FC2">
        <w:t xml:space="preserve">que l’enfant passe devant un </w:t>
      </w:r>
      <w:r w:rsidR="000727DB">
        <w:t>écran d’ordinateur</w:t>
      </w:r>
      <w:r w:rsidR="00605DD8">
        <w:t xml:space="preserve"> (et surtout </w:t>
      </w:r>
      <w:r w:rsidR="00605DD8">
        <w:lastRenderedPageBreak/>
        <w:t>l’effet négatif et addictif des jeux vidéo</w:t>
      </w:r>
      <w:r w:rsidR="00241FC2">
        <w:t>, les confrontations à la pornographie</w:t>
      </w:r>
      <w:r w:rsidR="00605DD8">
        <w:t xml:space="preserve">) </w:t>
      </w:r>
      <w:r w:rsidR="00241FC2">
        <w:t xml:space="preserve">est également un facteur de risque de dépression. </w:t>
      </w:r>
      <w:r w:rsidR="00513DCD">
        <w:t>Finalement toute expérience négative comme p.e</w:t>
      </w:r>
      <w:r w:rsidR="00943008">
        <w:t>x</w:t>
      </w:r>
      <w:r w:rsidR="00513DCD">
        <w:t>. l</w:t>
      </w:r>
      <w:r w:rsidR="00434892">
        <w:t xml:space="preserve">a maladie ou le </w:t>
      </w:r>
      <w:r w:rsidR="00513DCD">
        <w:t xml:space="preserve">décès d’un parent ou un divorce peut influencer le </w:t>
      </w:r>
      <w:r w:rsidR="00513DCD" w:rsidRPr="00513DCD">
        <w:rPr>
          <w:i/>
          <w:iCs/>
        </w:rPr>
        <w:t>cycle de vie</w:t>
      </w:r>
      <w:r w:rsidR="00513DCD">
        <w:t xml:space="preserve"> de l’enfant</w:t>
      </w:r>
      <w:r w:rsidR="007661E7">
        <w:t xml:space="preserve"> (</w:t>
      </w:r>
      <w:proofErr w:type="spellStart"/>
      <w:r w:rsidR="007661E7">
        <w:t>Timbremont</w:t>
      </w:r>
      <w:proofErr w:type="spellEnd"/>
      <w:r w:rsidR="007661E7">
        <w:t xml:space="preserve"> et </w:t>
      </w:r>
      <w:proofErr w:type="spellStart"/>
      <w:r w:rsidR="007661E7">
        <w:t>Braet</w:t>
      </w:r>
      <w:proofErr w:type="spellEnd"/>
      <w:r w:rsidR="007661E7">
        <w:t>, 2005)</w:t>
      </w:r>
      <w:r w:rsidR="00B41500">
        <w:t xml:space="preserve"> (</w:t>
      </w:r>
      <w:proofErr w:type="spellStart"/>
      <w:r w:rsidR="00B41500">
        <w:t>Kapornai</w:t>
      </w:r>
      <w:proofErr w:type="spellEnd"/>
      <w:r w:rsidR="00B41500">
        <w:t xml:space="preserve"> et </w:t>
      </w:r>
      <w:proofErr w:type="spellStart"/>
      <w:r w:rsidR="00B41500">
        <w:t>Vetro</w:t>
      </w:r>
      <w:proofErr w:type="spellEnd"/>
      <w:r w:rsidR="00B41500">
        <w:t>, 2008)</w:t>
      </w:r>
      <w:r w:rsidR="00513DCD">
        <w:t>.</w:t>
      </w:r>
      <w:r w:rsidR="004B33BD">
        <w:t xml:space="preserve"> L’accumulation ou l’interaction entre </w:t>
      </w:r>
      <w:r w:rsidR="008943DB">
        <w:t xml:space="preserve">ces </w:t>
      </w:r>
      <w:r w:rsidR="004B33BD">
        <w:t>différents facteurs de risque contribuent au développement de la dépression</w:t>
      </w:r>
      <w:r w:rsidR="008943DB">
        <w:t xml:space="preserve"> et sont analysés dans les différents modèles étiologiques comme p.ex. le modèle de </w:t>
      </w:r>
      <w:r w:rsidR="00BE1332">
        <w:t>T</w:t>
      </w:r>
      <w:r w:rsidR="008943DB">
        <w:t>raitement de l’</w:t>
      </w:r>
      <w:r w:rsidR="00BE1332">
        <w:t>I</w:t>
      </w:r>
      <w:r w:rsidR="008943DB">
        <w:t>nformation, basé sur la théorie cognitive de Beck où le concept des ‘schémas’ est essentiel.</w:t>
      </w:r>
      <w:r w:rsidR="002A5BED">
        <w:t xml:space="preserve"> </w:t>
      </w:r>
      <w:r w:rsidR="00BE1332">
        <w:t>Ces modèles ont incité le développement de programmes de traitement très prometteurs, comme ‘</w:t>
      </w:r>
      <w:proofErr w:type="spellStart"/>
      <w:r w:rsidR="00BE1332">
        <w:t>Pak</w:t>
      </w:r>
      <w:proofErr w:type="spellEnd"/>
      <w:r w:rsidR="00BE1332">
        <w:t xml:space="preserve"> </w:t>
      </w:r>
      <w:proofErr w:type="spellStart"/>
      <w:r w:rsidR="00BE1332">
        <w:t>aan</w:t>
      </w:r>
      <w:proofErr w:type="spellEnd"/>
      <w:r w:rsidR="00BE1332">
        <w:t>’(version originale de Stark et Kendall, 1996) qui intègre les techniques affectives, cognitives et opérantes.</w:t>
      </w:r>
      <w:r w:rsidR="002A5BED">
        <w:t xml:space="preserve"> </w:t>
      </w:r>
    </w:p>
    <w:p w:rsidR="00B27DBD" w:rsidRPr="007661E7" w:rsidRDefault="00B27DBD" w:rsidP="007661E7">
      <w:pPr>
        <w:spacing w:line="360" w:lineRule="auto"/>
        <w:jc w:val="both"/>
      </w:pPr>
    </w:p>
    <w:p w:rsidR="00F56EDD" w:rsidRPr="007661E7" w:rsidRDefault="00F56EDD" w:rsidP="007661E7">
      <w:pPr>
        <w:pStyle w:val="Paragraphedeliste"/>
        <w:numPr>
          <w:ilvl w:val="2"/>
          <w:numId w:val="22"/>
        </w:numPr>
        <w:spacing w:line="360" w:lineRule="auto"/>
        <w:jc w:val="both"/>
        <w:rPr>
          <w:rFonts w:ascii="Times New Roman" w:hAnsi="Times New Roman" w:cs="Times New Roman"/>
        </w:rPr>
      </w:pPr>
      <w:r w:rsidRPr="007661E7">
        <w:rPr>
          <w:rFonts w:ascii="Times New Roman" w:hAnsi="Times New Roman" w:cs="Times New Roman"/>
        </w:rPr>
        <w:t>Hérédité</w:t>
      </w:r>
    </w:p>
    <w:p w:rsidR="00FB5176" w:rsidRDefault="00FB5176" w:rsidP="002E61FF">
      <w:pPr>
        <w:spacing w:line="360" w:lineRule="auto"/>
        <w:jc w:val="both"/>
      </w:pPr>
    </w:p>
    <w:p w:rsidR="00157A56" w:rsidRDefault="00EC6B0A" w:rsidP="002E61FF">
      <w:pPr>
        <w:spacing w:line="360" w:lineRule="auto"/>
        <w:jc w:val="both"/>
      </w:pPr>
      <w:r>
        <w:t>Au niveau de la dépression, o</w:t>
      </w:r>
      <w:r w:rsidR="00157A56" w:rsidRPr="00157A56">
        <w:t>n a constaté une hé</w:t>
      </w:r>
      <w:r w:rsidR="00157A56">
        <w:t xml:space="preserve">rédité de 37% (Sullivan </w:t>
      </w:r>
      <w:proofErr w:type="spellStart"/>
      <w:r w:rsidR="00157A56">
        <w:t>e.a</w:t>
      </w:r>
      <w:proofErr w:type="spellEnd"/>
      <w:r w:rsidR="00157A56">
        <w:t xml:space="preserve">., 2000 dans </w:t>
      </w:r>
      <w:proofErr w:type="spellStart"/>
      <w:r w:rsidR="00157A56">
        <w:t>Romijn</w:t>
      </w:r>
      <w:proofErr w:type="spellEnd"/>
      <w:r w:rsidR="00157A56">
        <w:t xml:space="preserve">, de Graaf et de Jonge, 2010). </w:t>
      </w:r>
      <w:r w:rsidR="00157A56" w:rsidRPr="00157A56">
        <w:t xml:space="preserve">L’étude de </w:t>
      </w:r>
      <w:proofErr w:type="spellStart"/>
      <w:r w:rsidR="00157A56" w:rsidRPr="00157A56">
        <w:t>Kendler</w:t>
      </w:r>
      <w:proofErr w:type="spellEnd"/>
      <w:r w:rsidR="00157A56" w:rsidRPr="00157A56">
        <w:t xml:space="preserve"> </w:t>
      </w:r>
      <w:proofErr w:type="spellStart"/>
      <w:r w:rsidR="00157A56" w:rsidRPr="00157A56">
        <w:t>e.a</w:t>
      </w:r>
      <w:proofErr w:type="spellEnd"/>
      <w:r w:rsidR="00157A56" w:rsidRPr="00157A56">
        <w:t>. (2006) démontre une hérédité de 42% ch</w:t>
      </w:r>
      <w:r w:rsidR="00157A56">
        <w:t>ez les femmes et 29% chez les hommes. Une recherche Néerlandaise-Australienne (</w:t>
      </w:r>
      <w:proofErr w:type="spellStart"/>
      <w:r w:rsidR="00157A56">
        <w:t>Middeldorp</w:t>
      </w:r>
      <w:proofErr w:type="spellEnd"/>
      <w:r w:rsidR="00157A56">
        <w:t xml:space="preserve"> </w:t>
      </w:r>
      <w:proofErr w:type="spellStart"/>
      <w:r w:rsidR="00157A56">
        <w:t>e.a</w:t>
      </w:r>
      <w:proofErr w:type="spellEnd"/>
      <w:r w:rsidR="00157A56">
        <w:t>., 2005)</w:t>
      </w:r>
      <w:r>
        <w:t xml:space="preserve"> </w:t>
      </w:r>
      <w:r w:rsidR="00157A56">
        <w:t>mentionne une hérédité de 36%.</w:t>
      </w:r>
      <w:r>
        <w:t xml:space="preserve"> Les enfants de parents dépressifs ont deux à trois fois (Weismann </w:t>
      </w:r>
      <w:proofErr w:type="spellStart"/>
      <w:r>
        <w:t>e.a</w:t>
      </w:r>
      <w:proofErr w:type="spellEnd"/>
      <w:r>
        <w:t xml:space="preserve">., 2006 dans </w:t>
      </w:r>
      <w:proofErr w:type="spellStart"/>
      <w:r>
        <w:t>Romijn</w:t>
      </w:r>
      <w:proofErr w:type="spellEnd"/>
      <w:r>
        <w:t>, de Graaf et de Jonge, 2010) et même 8 fois (</w:t>
      </w:r>
      <w:proofErr w:type="spellStart"/>
      <w:r>
        <w:t>Wickramaratne</w:t>
      </w:r>
      <w:proofErr w:type="spellEnd"/>
      <w:r>
        <w:t xml:space="preserve"> et Weismann, 1998 dans </w:t>
      </w:r>
      <w:proofErr w:type="spellStart"/>
      <w:r>
        <w:t>Romijn</w:t>
      </w:r>
      <w:proofErr w:type="spellEnd"/>
      <w:r>
        <w:t xml:space="preserve">, de Graaf et de Jonge, 2010) plus de </w:t>
      </w:r>
      <w:r w:rsidR="00BD0795">
        <w:t>risque</w:t>
      </w:r>
      <w:r>
        <w:t xml:space="preserve"> de développer des troubles psychiatriques.</w:t>
      </w:r>
      <w:r w:rsidR="00BD0795">
        <w:t xml:space="preserve"> Les enfants de parents dépressifs ont trois à quatre fois plus de risque de dépression (</w:t>
      </w:r>
      <w:proofErr w:type="spellStart"/>
      <w:r w:rsidR="00BD0795" w:rsidRPr="00BD0795">
        <w:rPr>
          <w:shd w:val="clear" w:color="auto" w:fill="FFFFFF"/>
        </w:rPr>
        <w:t>Thapar</w:t>
      </w:r>
      <w:proofErr w:type="spellEnd"/>
      <w:r w:rsidR="00BD0795" w:rsidRPr="00BD0795">
        <w:rPr>
          <w:shd w:val="clear" w:color="auto" w:fill="FFFFFF"/>
        </w:rPr>
        <w:t xml:space="preserve">, </w:t>
      </w:r>
      <w:proofErr w:type="spellStart"/>
      <w:r w:rsidR="00BD0795" w:rsidRPr="00BD0795">
        <w:rPr>
          <w:shd w:val="clear" w:color="auto" w:fill="FFFFFF"/>
        </w:rPr>
        <w:t>Collishaw</w:t>
      </w:r>
      <w:proofErr w:type="spellEnd"/>
      <w:r w:rsidR="00BD0795" w:rsidRPr="00BD0795">
        <w:rPr>
          <w:shd w:val="clear" w:color="auto" w:fill="FFFFFF"/>
        </w:rPr>
        <w:t>, Pine</w:t>
      </w:r>
      <w:r w:rsidR="00BD0795">
        <w:rPr>
          <w:shd w:val="clear" w:color="auto" w:fill="FFFFFF"/>
        </w:rPr>
        <w:t xml:space="preserve"> </w:t>
      </w:r>
      <w:r w:rsidR="00BD0795" w:rsidRPr="00BD0795">
        <w:rPr>
          <w:shd w:val="clear" w:color="auto" w:fill="FFFFFF"/>
        </w:rPr>
        <w:t xml:space="preserve">&amp; </w:t>
      </w:r>
      <w:proofErr w:type="spellStart"/>
      <w:r w:rsidR="00BD0795" w:rsidRPr="00BD0795">
        <w:rPr>
          <w:shd w:val="clear" w:color="auto" w:fill="FFFFFF"/>
        </w:rPr>
        <w:t>Thapar</w:t>
      </w:r>
      <w:proofErr w:type="spellEnd"/>
      <w:r w:rsidR="00BD0795" w:rsidRPr="00BD0795">
        <w:rPr>
          <w:shd w:val="clear" w:color="auto" w:fill="FFFFFF"/>
        </w:rPr>
        <w:t>,</w:t>
      </w:r>
      <w:r w:rsidR="00BD0795">
        <w:rPr>
          <w:shd w:val="clear" w:color="auto" w:fill="FFFFFF"/>
        </w:rPr>
        <w:t xml:space="preserve"> </w:t>
      </w:r>
      <w:r w:rsidR="00BD0795" w:rsidRPr="00BD0795">
        <w:rPr>
          <w:shd w:val="clear" w:color="auto" w:fill="FFFFFF"/>
        </w:rPr>
        <w:t>2012)</w:t>
      </w:r>
      <w:r w:rsidR="00BD0795">
        <w:t>.</w:t>
      </w:r>
    </w:p>
    <w:p w:rsidR="002E61FF" w:rsidRPr="00585523" w:rsidRDefault="00437765" w:rsidP="00751640">
      <w:pPr>
        <w:spacing w:line="360" w:lineRule="auto"/>
        <w:jc w:val="both"/>
      </w:pPr>
      <w:r>
        <w:t xml:space="preserve">Au niveau de la réciprocité gène-environnement, plusieurs études suggèrent que le variant 5-HTTLPR dans le gène de transmission de sérotonine pourrait augmenter le risque de dépression chez les adolescents, mais seulement en présence de </w:t>
      </w:r>
      <w:r w:rsidR="00B8589D">
        <w:t xml:space="preserve">facteurs de </w:t>
      </w:r>
      <w:r>
        <w:t xml:space="preserve">stress défavorables dans la vie et </w:t>
      </w:r>
      <w:r w:rsidR="00B8589D">
        <w:t>maltraitance précoce. Au niveau des mécanismes cérébraux et neuroendocrinien, deux circuits neuronaux interconnectés et les systèmes de modulation associés ont été liés au risque de dépression chez les adolescents. Ces circuits sont actifs dans la réaction au danger et l’apprentissage de récompense. Un circuit lie les amygdales à l’hippocampe</w:t>
      </w:r>
      <w:r w:rsidR="00434A44">
        <w:t xml:space="preserve"> et les étendues ventrales du cortex préfrontal</w:t>
      </w:r>
      <w:r w:rsidR="00145955">
        <w:t xml:space="preserve"> (CPF)</w:t>
      </w:r>
      <w:r w:rsidR="00434A44">
        <w:t xml:space="preserve"> et est connecté à l’axe d’activité hypothalami</w:t>
      </w:r>
      <w:r w:rsidR="002C4011">
        <w:t>que</w:t>
      </w:r>
      <w:r w:rsidR="00434A44">
        <w:t>-pituita</w:t>
      </w:r>
      <w:r w:rsidR="002C4011">
        <w:t>ire</w:t>
      </w:r>
      <w:r w:rsidR="00434A44">
        <w:t>-</w:t>
      </w:r>
      <w:proofErr w:type="spellStart"/>
      <w:r w:rsidR="00434A44">
        <w:t>adr</w:t>
      </w:r>
      <w:r w:rsidR="002C4011">
        <w:t>é</w:t>
      </w:r>
      <w:r w:rsidR="00434A44">
        <w:t>nal</w:t>
      </w:r>
      <w:proofErr w:type="spellEnd"/>
      <w:r w:rsidR="00434A44">
        <w:t xml:space="preserve"> (HPA). </w:t>
      </w:r>
      <w:r w:rsidR="002C4011">
        <w:t xml:space="preserve">L’activité dans ce circuit semblerait régulièrement élevée chez le patient souffrant de dépression majeure. Des perturbations dans ce circuit sont en lien avec une concentration plus élevée de cortisol et l’activité du système </w:t>
      </w:r>
      <w:proofErr w:type="spellStart"/>
      <w:r w:rsidR="002C4011">
        <w:t>sérotonergique</w:t>
      </w:r>
      <w:proofErr w:type="spellEnd"/>
      <w:r w:rsidR="002C4011">
        <w:t xml:space="preserve">. </w:t>
      </w:r>
      <w:r w:rsidR="00A81943">
        <w:t xml:space="preserve">Les facteurs génétiques, le stress psychosocial, les hormones sexuels et le développement ont également été mis en lien avec ce circuit. </w:t>
      </w:r>
      <w:r w:rsidR="00A81943" w:rsidRPr="00A81943">
        <w:t>Les concentrations élevées de récepteurs stéroïdes de sex</w:t>
      </w:r>
      <w:r w:rsidR="000C33A7">
        <w:t>e</w:t>
      </w:r>
      <w:r w:rsidR="002C4011" w:rsidRPr="00A81943">
        <w:t xml:space="preserve"> </w:t>
      </w:r>
      <w:r w:rsidR="00A81943" w:rsidRPr="00A81943">
        <w:t xml:space="preserve">dans ce </w:t>
      </w:r>
      <w:r w:rsidR="00A81943" w:rsidRPr="00A81943">
        <w:lastRenderedPageBreak/>
        <w:t>circuit</w:t>
      </w:r>
      <w:r w:rsidR="00A81943">
        <w:t xml:space="preserve"> pourraient fournir un mécanisme biologique expliquant le risque plus élevé de dépression chez les filles. L’autre circuit principal impliqué dans la dépression englobe le </w:t>
      </w:r>
      <w:proofErr w:type="spellStart"/>
      <w:r w:rsidR="00A81943">
        <w:t>striate</w:t>
      </w:r>
      <w:proofErr w:type="spellEnd"/>
      <w:r w:rsidR="00A81943">
        <w:t xml:space="preserve"> et sa connexion avec le CPF</w:t>
      </w:r>
      <w:r w:rsidR="00145955">
        <w:t xml:space="preserve"> et les systèmes </w:t>
      </w:r>
      <w:r w:rsidR="000C33A7">
        <w:t xml:space="preserve">de dopamine ventraux. Une diminution de l’activité </w:t>
      </w:r>
      <w:proofErr w:type="spellStart"/>
      <w:r w:rsidR="000C33A7">
        <w:t>striatale</w:t>
      </w:r>
      <w:proofErr w:type="spellEnd"/>
      <w:r w:rsidR="000C33A7">
        <w:t xml:space="preserve"> et du CPF ont été objectivées chez les personnes souffrant de dépression majeure et ceux ayant des parents dépressifs. </w:t>
      </w:r>
      <w:r w:rsidR="005755DA">
        <w:t>Des facteurs individuels protégeant les adolescents avec un risque élevé de dépression incluent des facteurs innés comme une intelligence élevée tout comme des facteurs potentiellement modifiables comme les capacités de régulation émotionnelle, les mécanismes de ‘coping’ (faire face aux problèmes) et les styles cognitifs. La santé mentale d’enfants ayant un risque familial élevé de dépression est meilleure quand les relations avec leurs parents sont chaleureuses, accueillantes, avec peu d’hostilité et peu de contrôle parental. La qualité de soutien par les pairs</w:t>
      </w:r>
      <w:r w:rsidR="00D255A2">
        <w:t xml:space="preserve"> semblerait particulièrement prédictive pour la résilience à la dépression dans le contexte de maltraitance ou dépression maternelle (</w:t>
      </w:r>
      <w:proofErr w:type="spellStart"/>
      <w:r w:rsidR="00D255A2" w:rsidRPr="00BD0795">
        <w:rPr>
          <w:shd w:val="clear" w:color="auto" w:fill="FFFFFF"/>
        </w:rPr>
        <w:t>Thapar</w:t>
      </w:r>
      <w:proofErr w:type="spellEnd"/>
      <w:r w:rsidR="00D255A2" w:rsidRPr="00BD0795">
        <w:rPr>
          <w:shd w:val="clear" w:color="auto" w:fill="FFFFFF"/>
        </w:rPr>
        <w:t xml:space="preserve">, </w:t>
      </w:r>
      <w:proofErr w:type="spellStart"/>
      <w:r w:rsidR="00D255A2" w:rsidRPr="00BD0795">
        <w:rPr>
          <w:shd w:val="clear" w:color="auto" w:fill="FFFFFF"/>
        </w:rPr>
        <w:t>Collishaw</w:t>
      </w:r>
      <w:proofErr w:type="spellEnd"/>
      <w:r w:rsidR="00D255A2" w:rsidRPr="00BD0795">
        <w:rPr>
          <w:shd w:val="clear" w:color="auto" w:fill="FFFFFF"/>
        </w:rPr>
        <w:t xml:space="preserve">, </w:t>
      </w:r>
      <w:r w:rsidR="00D255A2" w:rsidRPr="00585523">
        <w:rPr>
          <w:shd w:val="clear" w:color="auto" w:fill="FFFFFF"/>
        </w:rPr>
        <w:t xml:space="preserve">Pine &amp; </w:t>
      </w:r>
      <w:proofErr w:type="spellStart"/>
      <w:r w:rsidR="00D255A2" w:rsidRPr="00585523">
        <w:rPr>
          <w:shd w:val="clear" w:color="auto" w:fill="FFFFFF"/>
        </w:rPr>
        <w:t>Thapar</w:t>
      </w:r>
      <w:proofErr w:type="spellEnd"/>
      <w:r w:rsidR="00D255A2" w:rsidRPr="00585523">
        <w:rPr>
          <w:shd w:val="clear" w:color="auto" w:fill="FFFFFF"/>
        </w:rPr>
        <w:t>, 2012)</w:t>
      </w:r>
      <w:r w:rsidR="00D255A2" w:rsidRPr="00585523">
        <w:t>.</w:t>
      </w:r>
    </w:p>
    <w:p w:rsidR="007A4CBF" w:rsidRPr="00226227" w:rsidRDefault="007A4CBF" w:rsidP="00751640">
      <w:pPr>
        <w:jc w:val="both"/>
      </w:pPr>
    </w:p>
    <w:p w:rsidR="007A4CBF" w:rsidRPr="00585523" w:rsidRDefault="00DB0B86" w:rsidP="00751640">
      <w:pPr>
        <w:spacing w:line="360" w:lineRule="auto"/>
        <w:ind w:firstLine="708"/>
        <w:jc w:val="both"/>
        <w:rPr>
          <w:lang w:val="nl-BE"/>
        </w:rPr>
      </w:pPr>
      <w:r w:rsidRPr="00585523">
        <w:rPr>
          <w:lang w:val="nl-BE"/>
        </w:rPr>
        <w:t>1.5.2</w:t>
      </w:r>
      <w:r w:rsidRPr="00585523">
        <w:rPr>
          <w:lang w:val="nl-BE"/>
        </w:rPr>
        <w:tab/>
        <w:t>Environnement</w:t>
      </w:r>
    </w:p>
    <w:p w:rsidR="007017DD" w:rsidRDefault="007017DD" w:rsidP="00C1366A">
      <w:pPr>
        <w:spacing w:line="360" w:lineRule="auto"/>
        <w:jc w:val="both"/>
        <w:rPr>
          <w:lang w:val="nl-BE"/>
        </w:rPr>
      </w:pPr>
    </w:p>
    <w:p w:rsidR="00B27DBD" w:rsidRPr="00B27DBD" w:rsidRDefault="00B27DBD" w:rsidP="00C1366A">
      <w:pPr>
        <w:spacing w:line="360" w:lineRule="auto"/>
        <w:jc w:val="both"/>
      </w:pPr>
      <w:r w:rsidRPr="00B27DBD">
        <w:t>Dans les paragraphes suivants, qu</w:t>
      </w:r>
      <w:r>
        <w:t>elques facteurs environnementaux ont été sélectionnés et plus approfondis.</w:t>
      </w:r>
    </w:p>
    <w:p w:rsidR="00B27DBD" w:rsidRPr="00B27DBD" w:rsidRDefault="00B27DBD" w:rsidP="00C1366A">
      <w:pPr>
        <w:spacing w:line="360" w:lineRule="auto"/>
        <w:jc w:val="both"/>
      </w:pPr>
    </w:p>
    <w:p w:rsidR="007017DD" w:rsidRPr="00585523" w:rsidRDefault="007017DD" w:rsidP="00C1366A">
      <w:pPr>
        <w:pStyle w:val="Paragraphedeliste"/>
        <w:numPr>
          <w:ilvl w:val="3"/>
          <w:numId w:val="1"/>
        </w:numPr>
        <w:spacing w:line="360" w:lineRule="auto"/>
        <w:jc w:val="both"/>
        <w:rPr>
          <w:rFonts w:ascii="Times New Roman" w:hAnsi="Times New Roman" w:cs="Times New Roman"/>
          <w:lang w:val="fr-FR"/>
        </w:rPr>
      </w:pPr>
      <w:r w:rsidRPr="00585523">
        <w:rPr>
          <w:rFonts w:ascii="Times New Roman" w:hAnsi="Times New Roman" w:cs="Times New Roman"/>
          <w:lang w:val="fr-FR"/>
        </w:rPr>
        <w:t>Divorce</w:t>
      </w:r>
    </w:p>
    <w:p w:rsidR="00585523" w:rsidRPr="00A23582" w:rsidRDefault="00585523" w:rsidP="00C1366A">
      <w:pPr>
        <w:spacing w:line="360" w:lineRule="auto"/>
        <w:jc w:val="both"/>
        <w:rPr>
          <w:lang w:val="fr-FR"/>
        </w:rPr>
      </w:pPr>
    </w:p>
    <w:p w:rsidR="00597554" w:rsidRPr="00751640" w:rsidRDefault="00A23582" w:rsidP="00C1366A">
      <w:pPr>
        <w:spacing w:line="360" w:lineRule="auto"/>
        <w:jc w:val="both"/>
      </w:pPr>
      <w:r w:rsidRPr="00A23582">
        <w:rPr>
          <w:lang w:val="fr-FR"/>
        </w:rPr>
        <w:t xml:space="preserve">Le nombre de divorces a augmenté de façon considérable. Les enfants qui grandissent dans une famille monoparentale vivent souvent une augmentation d’événements stressants ou un dysfonctionnement familial </w:t>
      </w:r>
      <w:r w:rsidRPr="00A23582">
        <w:t>(</w:t>
      </w:r>
      <w:proofErr w:type="spellStart"/>
      <w:r w:rsidRPr="00A23582">
        <w:t>Amato</w:t>
      </w:r>
      <w:proofErr w:type="spellEnd"/>
      <w:r w:rsidRPr="00A23582">
        <w:t xml:space="preserve"> &amp; Keith, 1991a dans </w:t>
      </w:r>
      <w:proofErr w:type="spellStart"/>
      <w:r w:rsidRPr="00A23582">
        <w:t>Boel</w:t>
      </w:r>
      <w:r w:rsidR="00597554">
        <w:t>e</w:t>
      </w:r>
      <w:proofErr w:type="spellEnd"/>
      <w:r w:rsidRPr="00A23582">
        <w:t>, 2014).</w:t>
      </w:r>
      <w:r>
        <w:t xml:space="preserve"> La recherche de </w:t>
      </w:r>
      <w:proofErr w:type="spellStart"/>
      <w:r>
        <w:t>Strohschein</w:t>
      </w:r>
      <w:proofErr w:type="spellEnd"/>
      <w:r>
        <w:t xml:space="preserve"> (2012, dans </w:t>
      </w:r>
      <w:proofErr w:type="spellStart"/>
      <w:r>
        <w:t>Boel</w:t>
      </w:r>
      <w:proofErr w:type="spellEnd"/>
      <w:r>
        <w:t>, 2014) propose que les enfants de parents séparés ont plus de problèmes psychologiques que les enfants d’une famille intacte. Ces différences étaient surtout liées à un retard socio-économique</w:t>
      </w:r>
      <w:r w:rsidR="00597554">
        <w:t xml:space="preserve"> et des processus familiaux dysfonctionnels, comme une réduction de confiance, de communication et de soutien. Les enfants se sentent également moins satisfaits </w:t>
      </w:r>
      <w:r w:rsidR="00597554" w:rsidRPr="00751640">
        <w:t>dans la vie et plus seuls (</w:t>
      </w:r>
      <w:proofErr w:type="spellStart"/>
      <w:r w:rsidR="00597554" w:rsidRPr="00751640">
        <w:t>Çivitci</w:t>
      </w:r>
      <w:proofErr w:type="spellEnd"/>
      <w:r w:rsidR="00597554" w:rsidRPr="00751640">
        <w:t xml:space="preserve">, </w:t>
      </w:r>
      <w:proofErr w:type="spellStart"/>
      <w:r w:rsidR="00597554" w:rsidRPr="00751640">
        <w:t>Çivitci</w:t>
      </w:r>
      <w:proofErr w:type="spellEnd"/>
      <w:r w:rsidR="00597554" w:rsidRPr="00751640">
        <w:t xml:space="preserve">, &amp; </w:t>
      </w:r>
      <w:proofErr w:type="spellStart"/>
      <w:r w:rsidR="00597554" w:rsidRPr="00751640">
        <w:t>Fiyakali</w:t>
      </w:r>
      <w:proofErr w:type="spellEnd"/>
      <w:r w:rsidR="00597554" w:rsidRPr="00751640">
        <w:t xml:space="preserve">, 2009 dans </w:t>
      </w:r>
      <w:proofErr w:type="spellStart"/>
      <w:r w:rsidR="00597554" w:rsidRPr="00751640">
        <w:t>Boele</w:t>
      </w:r>
      <w:proofErr w:type="spellEnd"/>
      <w:r w:rsidR="00597554" w:rsidRPr="00751640">
        <w:t>, 2014). Le bien-être d’enfants qui vivent plusieurs transitions familiales est le plus atteint et montrent un score plus élevé au niveau de la dépression, tout comme ceux vivant avec un beau-père.</w:t>
      </w:r>
    </w:p>
    <w:p w:rsidR="00585523" w:rsidRPr="00A9775D" w:rsidRDefault="00597554" w:rsidP="00C1366A">
      <w:pPr>
        <w:spacing w:line="360" w:lineRule="auto"/>
        <w:jc w:val="both"/>
      </w:pPr>
      <w:r w:rsidRPr="00751640">
        <w:t xml:space="preserve">L’absence d’un parent, le désavantage économique et les conflits parentaux sembleraient les facteurs essentiels qui influences </w:t>
      </w:r>
      <w:r w:rsidR="00751640" w:rsidRPr="00751640">
        <w:t xml:space="preserve">le fonctionnement psychique des enfants. Les problèmes comportementaux </w:t>
      </w:r>
      <w:proofErr w:type="spellStart"/>
      <w:r w:rsidR="00751640" w:rsidRPr="00751640">
        <w:t>intériorisants</w:t>
      </w:r>
      <w:proofErr w:type="spellEnd"/>
      <w:r w:rsidRPr="00751640">
        <w:t xml:space="preserve"> </w:t>
      </w:r>
      <w:r w:rsidR="00751640" w:rsidRPr="00751640">
        <w:t xml:space="preserve">sont surtout l’anxiété, une estime de soi basse et des </w:t>
      </w:r>
      <w:r w:rsidR="00751640" w:rsidRPr="00751640">
        <w:lastRenderedPageBreak/>
        <w:t>symptômes dépressifs (</w:t>
      </w:r>
      <w:proofErr w:type="spellStart"/>
      <w:r w:rsidR="00751640" w:rsidRPr="00751640">
        <w:t>Amato</w:t>
      </w:r>
      <w:proofErr w:type="spellEnd"/>
      <w:r w:rsidR="00751640" w:rsidRPr="00751640">
        <w:t xml:space="preserve"> &amp; Keith, 1991a; </w:t>
      </w:r>
      <w:proofErr w:type="spellStart"/>
      <w:r w:rsidR="00751640" w:rsidRPr="00751640">
        <w:t>Hetherington</w:t>
      </w:r>
      <w:proofErr w:type="spellEnd"/>
      <w:r w:rsidR="00751640" w:rsidRPr="00751640">
        <w:t xml:space="preserve"> &amp; Stanley-</w:t>
      </w:r>
      <w:proofErr w:type="spellStart"/>
      <w:r w:rsidR="00751640" w:rsidRPr="00751640">
        <w:t>Hagan</w:t>
      </w:r>
      <w:proofErr w:type="spellEnd"/>
      <w:r w:rsidR="00751640" w:rsidRPr="00751640">
        <w:t xml:space="preserve">, 1999; </w:t>
      </w:r>
      <w:proofErr w:type="spellStart"/>
      <w:r w:rsidR="00751640" w:rsidRPr="00751640">
        <w:t>Strohschein</w:t>
      </w:r>
      <w:proofErr w:type="spellEnd"/>
      <w:r w:rsidR="00751640" w:rsidRPr="00751640">
        <w:t xml:space="preserve">, 2012 dans </w:t>
      </w:r>
      <w:proofErr w:type="spellStart"/>
      <w:r w:rsidR="00751640" w:rsidRPr="00751640">
        <w:t>Boele</w:t>
      </w:r>
      <w:proofErr w:type="spellEnd"/>
      <w:r w:rsidR="00751640" w:rsidRPr="00751640">
        <w:t xml:space="preserve">, 2014). Une recherche récente de </w:t>
      </w:r>
      <w:proofErr w:type="spellStart"/>
      <w:r w:rsidR="00751640" w:rsidRPr="00751640">
        <w:t>Oldehinkel</w:t>
      </w:r>
      <w:proofErr w:type="spellEnd"/>
      <w:r w:rsidR="00751640" w:rsidRPr="00751640">
        <w:t xml:space="preserve">, </w:t>
      </w:r>
      <w:proofErr w:type="spellStart"/>
      <w:r w:rsidR="00751640" w:rsidRPr="00751640">
        <w:t>Ormel</w:t>
      </w:r>
      <w:proofErr w:type="spellEnd"/>
      <w:r w:rsidR="00751640" w:rsidRPr="00751640">
        <w:t xml:space="preserve">, </w:t>
      </w:r>
      <w:proofErr w:type="spellStart"/>
      <w:r w:rsidR="00751640" w:rsidRPr="00751640">
        <w:t>Veenstra</w:t>
      </w:r>
      <w:proofErr w:type="spellEnd"/>
      <w:r w:rsidR="00751640" w:rsidRPr="00751640">
        <w:t xml:space="preserve">, De Winter </w:t>
      </w:r>
      <w:r w:rsidR="00751640">
        <w:t>&amp;</w:t>
      </w:r>
      <w:r w:rsidR="00751640" w:rsidRPr="00751640">
        <w:t xml:space="preserve"> </w:t>
      </w:r>
      <w:proofErr w:type="spellStart"/>
      <w:r w:rsidR="00751640" w:rsidRPr="00751640">
        <w:t>Verhulst</w:t>
      </w:r>
      <w:proofErr w:type="spellEnd"/>
      <w:r w:rsidR="00751640" w:rsidRPr="00751640">
        <w:t xml:space="preserve"> (2008</w:t>
      </w:r>
      <w:r w:rsidR="00A3653D">
        <w:t xml:space="preserve"> dans </w:t>
      </w:r>
      <w:proofErr w:type="spellStart"/>
      <w:r w:rsidR="00A3653D">
        <w:t>Boele</w:t>
      </w:r>
      <w:proofErr w:type="spellEnd"/>
      <w:r w:rsidR="00A3653D">
        <w:t>, 2014</w:t>
      </w:r>
      <w:r w:rsidR="00751640" w:rsidRPr="00751640">
        <w:t xml:space="preserve">) </w:t>
      </w:r>
      <w:r w:rsidR="00751640">
        <w:t>démontre un effet significatif de divorce sur la dépression</w:t>
      </w:r>
      <w:r w:rsidR="00DD7175">
        <w:t xml:space="preserve">. </w:t>
      </w:r>
      <w:proofErr w:type="spellStart"/>
      <w:r w:rsidR="00DD7175">
        <w:t>Hawton</w:t>
      </w:r>
      <w:proofErr w:type="spellEnd"/>
      <w:r w:rsidR="00DD7175">
        <w:t xml:space="preserve"> </w:t>
      </w:r>
      <w:proofErr w:type="spellStart"/>
      <w:r w:rsidR="00DD7175">
        <w:t>e.a</w:t>
      </w:r>
      <w:proofErr w:type="spellEnd"/>
      <w:r w:rsidR="00DD7175">
        <w:t>. (2012 dans de Jager, 2014)</w:t>
      </w:r>
      <w:r w:rsidR="00A3653D">
        <w:t xml:space="preserve"> </w:t>
      </w:r>
      <w:r w:rsidR="00DD7175">
        <w:t xml:space="preserve">démontre une relation significative entre </w:t>
      </w:r>
      <w:r w:rsidR="00486805">
        <w:t xml:space="preserve">le divorce et </w:t>
      </w:r>
      <w:r w:rsidR="00DD7175">
        <w:t>l’idéation suicidaire</w:t>
      </w:r>
      <w:r w:rsidR="00486805">
        <w:t>/</w:t>
      </w:r>
      <w:r w:rsidR="00DD7175">
        <w:t xml:space="preserve">les tentatives suicidaires chez les adolescents masculins. </w:t>
      </w:r>
      <w:r w:rsidR="00BA6043">
        <w:t>Les effets long-terme du divorce sembleraient surtout toucher les filles</w:t>
      </w:r>
      <w:r w:rsidR="00C1366A">
        <w:t xml:space="preserve"> (</w:t>
      </w:r>
      <w:proofErr w:type="spellStart"/>
      <w:r w:rsidR="00C1366A">
        <w:t>Størksen</w:t>
      </w:r>
      <w:proofErr w:type="spellEnd"/>
      <w:r w:rsidR="00C1366A">
        <w:t xml:space="preserve">, </w:t>
      </w:r>
      <w:proofErr w:type="spellStart"/>
      <w:r w:rsidR="00C1366A">
        <w:t>Røysamb</w:t>
      </w:r>
      <w:proofErr w:type="spellEnd"/>
      <w:r w:rsidR="00C1366A">
        <w:t xml:space="preserve">, </w:t>
      </w:r>
      <w:proofErr w:type="spellStart"/>
      <w:r w:rsidR="00C1366A">
        <w:t>Holmen</w:t>
      </w:r>
      <w:proofErr w:type="spellEnd"/>
      <w:r w:rsidR="00C1366A">
        <w:t xml:space="preserve"> en </w:t>
      </w:r>
      <w:proofErr w:type="spellStart"/>
      <w:r w:rsidR="00C1366A">
        <w:t>Tambs</w:t>
      </w:r>
      <w:proofErr w:type="spellEnd"/>
      <w:r w:rsidR="00C1366A">
        <w:t>, 2006 dans de Jager, 2014).</w:t>
      </w:r>
      <w:r w:rsidR="000937D9">
        <w:t xml:space="preserve"> </w:t>
      </w:r>
      <w:r w:rsidR="00DD7175">
        <w:t>Cependant,</w:t>
      </w:r>
      <w:r w:rsidR="00A3653D">
        <w:t xml:space="preserve"> l’étude transversale de de Jager (2014) ne montre pas de lien significatif</w:t>
      </w:r>
      <w:r w:rsidR="00DD7175">
        <w:t xml:space="preserve"> entre la dépression et le divorce</w:t>
      </w:r>
      <w:r w:rsidR="00A9775D">
        <w:t xml:space="preserve">, tout comme l’étude de trois générations de </w:t>
      </w:r>
      <w:proofErr w:type="spellStart"/>
      <w:r w:rsidR="00A9775D" w:rsidRPr="00A9775D">
        <w:rPr>
          <w:shd w:val="clear" w:color="auto" w:fill="FFFFFF"/>
        </w:rPr>
        <w:t>Vousoura</w:t>
      </w:r>
      <w:proofErr w:type="spellEnd"/>
      <w:r w:rsidR="00A9775D" w:rsidRPr="00A9775D">
        <w:rPr>
          <w:shd w:val="clear" w:color="auto" w:fill="FFFFFF"/>
        </w:rPr>
        <w:t xml:space="preserve">, </w:t>
      </w:r>
      <w:proofErr w:type="spellStart"/>
      <w:r w:rsidR="00A9775D" w:rsidRPr="00A9775D">
        <w:rPr>
          <w:shd w:val="clear" w:color="auto" w:fill="FFFFFF"/>
        </w:rPr>
        <w:t>Verdeli</w:t>
      </w:r>
      <w:proofErr w:type="spellEnd"/>
      <w:r w:rsidR="00A9775D" w:rsidRPr="00A9775D">
        <w:rPr>
          <w:shd w:val="clear" w:color="auto" w:fill="FFFFFF"/>
        </w:rPr>
        <w:t xml:space="preserve">, Warner, </w:t>
      </w:r>
      <w:proofErr w:type="spellStart"/>
      <w:r w:rsidR="00A9775D" w:rsidRPr="00A9775D">
        <w:rPr>
          <w:shd w:val="clear" w:color="auto" w:fill="FFFFFF"/>
        </w:rPr>
        <w:t>Wickramaratne</w:t>
      </w:r>
      <w:proofErr w:type="spellEnd"/>
      <w:r w:rsidR="00A9775D">
        <w:rPr>
          <w:shd w:val="clear" w:color="auto" w:fill="FFFFFF"/>
        </w:rPr>
        <w:t xml:space="preserve"> </w:t>
      </w:r>
      <w:r w:rsidR="00A9775D" w:rsidRPr="00A9775D">
        <w:rPr>
          <w:shd w:val="clear" w:color="auto" w:fill="FFFFFF"/>
        </w:rPr>
        <w:t xml:space="preserve">&amp; </w:t>
      </w:r>
      <w:proofErr w:type="spellStart"/>
      <w:r w:rsidR="00A9775D" w:rsidRPr="00A9775D">
        <w:rPr>
          <w:shd w:val="clear" w:color="auto" w:fill="FFFFFF"/>
        </w:rPr>
        <w:t>Baily</w:t>
      </w:r>
      <w:proofErr w:type="spellEnd"/>
      <w:r w:rsidR="00A9775D">
        <w:rPr>
          <w:shd w:val="clear" w:color="auto" w:fill="FFFFFF"/>
        </w:rPr>
        <w:t xml:space="preserve"> (</w:t>
      </w:r>
      <w:r w:rsidR="00A9775D" w:rsidRPr="00A9775D">
        <w:rPr>
          <w:shd w:val="clear" w:color="auto" w:fill="FFFFFF"/>
        </w:rPr>
        <w:t>2011)</w:t>
      </w:r>
      <w:r w:rsidR="00A9775D">
        <w:rPr>
          <w:shd w:val="clear" w:color="auto" w:fill="FFFFFF"/>
        </w:rPr>
        <w:t>.</w:t>
      </w:r>
    </w:p>
    <w:p w:rsidR="00585523" w:rsidRPr="00585523" w:rsidRDefault="00585523" w:rsidP="00C1366A">
      <w:pPr>
        <w:spacing w:line="360" w:lineRule="auto"/>
        <w:jc w:val="both"/>
        <w:rPr>
          <w:lang w:val="fr-FR"/>
        </w:rPr>
      </w:pPr>
    </w:p>
    <w:p w:rsidR="007017DD" w:rsidRPr="00585523" w:rsidRDefault="007017DD" w:rsidP="00C1366A">
      <w:pPr>
        <w:spacing w:line="360" w:lineRule="auto"/>
        <w:ind w:left="708" w:firstLine="708"/>
        <w:jc w:val="both"/>
        <w:rPr>
          <w:lang w:val="fr-FR"/>
        </w:rPr>
      </w:pPr>
      <w:r w:rsidRPr="00585523">
        <w:rPr>
          <w:lang w:val="fr-FR"/>
        </w:rPr>
        <w:t>1.5.2.2</w:t>
      </w:r>
      <w:r w:rsidRPr="00585523">
        <w:rPr>
          <w:lang w:val="fr-FR"/>
        </w:rPr>
        <w:tab/>
        <w:t xml:space="preserve"> Trauma</w:t>
      </w:r>
    </w:p>
    <w:p w:rsidR="00EA1D9F" w:rsidRDefault="00EA1D9F" w:rsidP="00C1366A">
      <w:pPr>
        <w:spacing w:line="360" w:lineRule="auto"/>
        <w:jc w:val="both"/>
        <w:rPr>
          <w:lang w:val="fr-FR"/>
        </w:rPr>
      </w:pPr>
    </w:p>
    <w:p w:rsidR="000C1362" w:rsidRDefault="000C1362" w:rsidP="00C1366A">
      <w:pPr>
        <w:spacing w:line="360" w:lineRule="auto"/>
        <w:jc w:val="both"/>
        <w:rPr>
          <w:lang w:val="fr-FR"/>
        </w:rPr>
      </w:pPr>
      <w:r>
        <w:rPr>
          <w:lang w:val="fr-FR"/>
        </w:rPr>
        <w:t xml:space="preserve">Les jeunes victimes ayant traversé des événements délétères extrêmes ou répétés manifestent fréquemment des symptômes dépressifs allant de la simple tristesse à des états dépressifs francs. </w:t>
      </w:r>
    </w:p>
    <w:p w:rsidR="00EA1D9F" w:rsidRPr="00A7775F" w:rsidRDefault="000C1362" w:rsidP="00A7775F">
      <w:pPr>
        <w:spacing w:line="360" w:lineRule="auto"/>
        <w:jc w:val="both"/>
        <w:rPr>
          <w:lang w:val="fr-FR"/>
        </w:rPr>
      </w:pPr>
      <w:r>
        <w:rPr>
          <w:lang w:val="fr-FR"/>
        </w:rPr>
        <w:t>Le risque de développer un trouble dépressif s’accroît lorsque l’enfant grandit, en particulier à l’adolescence. Il présente un malaise affectif profond, de la tristesse, du désespoir, des idées et des conduites suicidaires, une baisse du sentiment de valeur personnelle et d’estime de soi (sentiment d’inutilité), de l’ennui, des sentiments de solitude, de la passivité, de la négligence, une inhibition motrice et intellectuelle, un blocage des émotions ainsi que par des sentiments de précarité de l’existence et d’avenir bouché</w:t>
      </w:r>
      <w:r w:rsidR="00474489">
        <w:rPr>
          <w:lang w:val="fr-FR"/>
        </w:rPr>
        <w:t xml:space="preserve">, influencés par l’attitude et le discours des adultes de l’entourage. Lorsqu’ils ont des réactions de retrait, ils délaissent leurs activités et leurs relations habituelles, ils ont tendance à se réfugier dans l’imaginaire. Si ce repli sur soi se prolonge, il entraîne une perte des acquis intellectuels et psychomoteurs pouvant aller jusqu’à la régression à un stade antérieur du développement. Ce retrait diffère également, voire interrompt, la socialisation, altérant le rapport au monde et aux autres et provoquant une perte progressive de contact avec la réalité. Dans les cas les plus sévères, les jeunes victimes s’isolent de leur entourage, se réfugiant, mutiques, dans un coin ou dans leur lit, parfois en position fœtale. </w:t>
      </w:r>
      <w:r>
        <w:rPr>
          <w:lang w:val="fr-FR"/>
        </w:rPr>
        <w:t>Plus fréquemment que chez l’adulte, la dépression peut se traduire par des troubles psychosomatiques</w:t>
      </w:r>
      <w:r w:rsidR="00474489">
        <w:rPr>
          <w:lang w:val="fr-FR"/>
        </w:rPr>
        <w:t xml:space="preserve"> ou être masquée par des troubles du comportement. Chez la plupart, l’humeur alterne entre des attitudes de lutte manifestées par des perturbations du comportement et l’effondrement dépressif, ce qu’on appelle dépression hostile ou agressive.</w:t>
      </w:r>
      <w:r w:rsidR="005B776E">
        <w:rPr>
          <w:lang w:val="fr-FR"/>
        </w:rPr>
        <w:t xml:space="preserve"> Les enfants et les adolescents éprouvent fréquemment des sentiments de culpabilité excessifs ou inappropriés</w:t>
      </w:r>
      <w:r w:rsidR="0046696B">
        <w:rPr>
          <w:lang w:val="fr-FR"/>
        </w:rPr>
        <w:t xml:space="preserve">. Ces sentiments peuvent également apparaître tardivement, en particulier dans le cas de violences intrafamiliales répétées et d’abus sexuels. Cette culpabilité peut survenir parce que </w:t>
      </w:r>
      <w:r w:rsidR="0046696B">
        <w:rPr>
          <w:lang w:val="fr-FR"/>
        </w:rPr>
        <w:lastRenderedPageBreak/>
        <w:t>l’enfant se sent responsable des actes qu’il a subis ou pense que les violences sont méritées. Témoin de violence conjugale, l’enfant éprouve fréquemment une culpabilité post-traumatique résultant de son impuissance à stopper les agressions et à protéger son parent maltraité ou même la culpabilité du survivant quand un proche a péri.</w:t>
      </w:r>
      <w:r w:rsidR="00D92234">
        <w:rPr>
          <w:lang w:val="fr-FR"/>
        </w:rPr>
        <w:t xml:space="preserve"> Le secret qui entoure les agressions sexuelles, la maltraitance physique, la violence conjugale et les génocides provoque honte et </w:t>
      </w:r>
      <w:r w:rsidR="00D92234" w:rsidRPr="00A7775F">
        <w:rPr>
          <w:lang w:val="fr-FR"/>
        </w:rPr>
        <w:t>dévalorisation. La culpabilité et la honte provoquent une déflation de la valeur personnelle et des compétences</w:t>
      </w:r>
      <w:r w:rsidR="007C3977" w:rsidRPr="00A7775F">
        <w:rPr>
          <w:lang w:val="fr-FR"/>
        </w:rPr>
        <w:t xml:space="preserve"> (Josse, 2019)</w:t>
      </w:r>
      <w:r w:rsidR="00D92234" w:rsidRPr="00A7775F">
        <w:rPr>
          <w:lang w:val="fr-FR"/>
        </w:rPr>
        <w:t>.</w:t>
      </w:r>
      <w:r w:rsidR="00FF2541" w:rsidRPr="00A7775F">
        <w:rPr>
          <w:lang w:val="fr-FR"/>
        </w:rPr>
        <w:t xml:space="preserve"> </w:t>
      </w:r>
    </w:p>
    <w:p w:rsidR="00EA1D9F" w:rsidRPr="000727DB" w:rsidRDefault="00FF2541" w:rsidP="000727DB">
      <w:pPr>
        <w:spacing w:line="360" w:lineRule="auto"/>
        <w:jc w:val="both"/>
      </w:pPr>
      <w:r w:rsidRPr="00A7775F">
        <w:rPr>
          <w:lang w:val="fr-FR"/>
        </w:rPr>
        <w:t>Les études démontrent également un lien entre des événements potentiellement traumatisants, tels que les catastrophes naturelles et la dépression chez les enfants</w:t>
      </w:r>
      <w:r w:rsidR="00A7775F">
        <w:rPr>
          <w:lang w:val="fr-FR"/>
        </w:rPr>
        <w:t xml:space="preserve"> </w:t>
      </w:r>
      <w:r w:rsidR="00B004E9">
        <w:rPr>
          <w:lang w:val="fr-FR"/>
        </w:rPr>
        <w:t>tout comme</w:t>
      </w:r>
      <w:r w:rsidR="00A7775F">
        <w:rPr>
          <w:lang w:val="fr-FR"/>
        </w:rPr>
        <w:t xml:space="preserve"> </w:t>
      </w:r>
      <w:r w:rsidRPr="00A7775F">
        <w:rPr>
          <w:lang w:val="fr-FR"/>
        </w:rPr>
        <w:t>l’</w:t>
      </w:r>
      <w:proofErr w:type="spellStart"/>
      <w:r w:rsidRPr="00A7775F">
        <w:rPr>
          <w:lang w:val="fr-FR"/>
        </w:rPr>
        <w:t>Etat</w:t>
      </w:r>
      <w:proofErr w:type="spellEnd"/>
      <w:r w:rsidRPr="00A7775F">
        <w:rPr>
          <w:lang w:val="fr-FR"/>
        </w:rPr>
        <w:t xml:space="preserve"> de Stress Post-Traumatique (ESPT) (</w:t>
      </w:r>
      <w:proofErr w:type="spellStart"/>
      <w:r w:rsidRPr="00A7775F">
        <w:rPr>
          <w:lang w:val="fr-FR"/>
        </w:rPr>
        <w:t>Thienkrua</w:t>
      </w:r>
      <w:proofErr w:type="spellEnd"/>
      <w:r w:rsidRPr="00A7775F">
        <w:rPr>
          <w:lang w:val="fr-FR"/>
        </w:rPr>
        <w:t xml:space="preserve">, 2006). </w:t>
      </w:r>
      <w:r w:rsidR="00B004E9">
        <w:rPr>
          <w:lang w:val="fr-FR"/>
        </w:rPr>
        <w:t xml:space="preserve">Vu les symptômes partagés de dépression et d’ESPT, </w:t>
      </w:r>
      <w:proofErr w:type="spellStart"/>
      <w:r w:rsidR="00A7775F" w:rsidRPr="00A7775F">
        <w:t>Lipschitz</w:t>
      </w:r>
      <w:proofErr w:type="spellEnd"/>
      <w:r w:rsidR="00A7775F" w:rsidRPr="00A7775F">
        <w:t xml:space="preserve">, </w:t>
      </w:r>
      <w:proofErr w:type="spellStart"/>
      <w:r w:rsidR="00A7775F" w:rsidRPr="00A7775F">
        <w:t>Rasmusson</w:t>
      </w:r>
      <w:proofErr w:type="spellEnd"/>
      <w:r w:rsidR="00A7775F" w:rsidRPr="00A7775F">
        <w:t xml:space="preserve">, </w:t>
      </w:r>
      <w:proofErr w:type="spellStart"/>
      <w:r w:rsidR="00A7775F" w:rsidRPr="00A7775F">
        <w:t>Anyan</w:t>
      </w:r>
      <w:proofErr w:type="spellEnd"/>
      <w:r w:rsidR="00A7775F" w:rsidRPr="00A7775F">
        <w:t xml:space="preserve">, Cromwell &amp; </w:t>
      </w:r>
      <w:proofErr w:type="spellStart"/>
      <w:r w:rsidR="00A7775F" w:rsidRPr="00A7775F">
        <w:t>Southwick</w:t>
      </w:r>
      <w:proofErr w:type="spellEnd"/>
      <w:r w:rsidR="00A7775F" w:rsidRPr="00A7775F">
        <w:t xml:space="preserve"> (2000 dans </w:t>
      </w:r>
      <w:proofErr w:type="spellStart"/>
      <w:r w:rsidR="00A7775F" w:rsidRPr="00A7775F">
        <w:t>Thabet</w:t>
      </w:r>
      <w:proofErr w:type="spellEnd"/>
      <w:r w:rsidR="00A7775F" w:rsidRPr="00A7775F">
        <w:t xml:space="preserve">, Abed &amp; </w:t>
      </w:r>
      <w:proofErr w:type="spellStart"/>
      <w:r w:rsidR="00A7775F" w:rsidRPr="00A7775F">
        <w:t>Vostanis</w:t>
      </w:r>
      <w:proofErr w:type="spellEnd"/>
      <w:r w:rsidR="00A7775F" w:rsidRPr="00A7775F">
        <w:t xml:space="preserve">, 2004) </w:t>
      </w:r>
      <w:r w:rsidR="00B004E9">
        <w:t xml:space="preserve">décident de </w:t>
      </w:r>
      <w:r w:rsidR="00A7775F" w:rsidRPr="00A7775F">
        <w:t>distingue</w:t>
      </w:r>
      <w:r w:rsidR="00B004E9">
        <w:t>r</w:t>
      </w:r>
      <w:r w:rsidR="00A7775F" w:rsidRPr="00A7775F">
        <w:t xml:space="preserve"> </w:t>
      </w:r>
      <w:r w:rsidR="00A7775F">
        <w:t xml:space="preserve">l’ESPT </w:t>
      </w:r>
      <w:r w:rsidR="00B004E9">
        <w:t>‘</w:t>
      </w:r>
      <w:r w:rsidR="00A7775F">
        <w:t>complet</w:t>
      </w:r>
      <w:r w:rsidR="00B004E9">
        <w:t>’</w:t>
      </w:r>
      <w:r w:rsidR="00A7775F">
        <w:t xml:space="preserve"> et </w:t>
      </w:r>
      <w:r w:rsidR="00B004E9">
        <w:t>‘</w:t>
      </w:r>
      <w:r w:rsidR="00A7775F">
        <w:t>partiel</w:t>
      </w:r>
      <w:r w:rsidR="00B004E9">
        <w:t>’</w:t>
      </w:r>
      <w:r w:rsidR="00A7775F">
        <w:t xml:space="preserve"> dans leur recherche auprès d’enfants en zone de guerre et observent un score plus élevé de dépression chez les enfants souffrant d’ESPT complet.</w:t>
      </w:r>
      <w:r w:rsidR="00C6449F">
        <w:t xml:space="preserve"> </w:t>
      </w:r>
      <w:r w:rsidR="00CF2D6D">
        <w:t xml:space="preserve">Finalement, le lien entre la migration et la dépression a été objectivé par </w:t>
      </w:r>
      <w:proofErr w:type="spellStart"/>
      <w:r w:rsidR="00CF2D6D" w:rsidRPr="000727DB">
        <w:t>Heptinstall</w:t>
      </w:r>
      <w:proofErr w:type="spellEnd"/>
      <w:r w:rsidR="00CF2D6D" w:rsidRPr="000727DB">
        <w:t xml:space="preserve">, </w:t>
      </w:r>
      <w:proofErr w:type="spellStart"/>
      <w:r w:rsidR="00CF2D6D" w:rsidRPr="000727DB">
        <w:t>Sethna</w:t>
      </w:r>
      <w:proofErr w:type="spellEnd"/>
      <w:r w:rsidR="00CF2D6D" w:rsidRPr="000727DB">
        <w:t xml:space="preserve"> &amp; Taylor (2004). L’insécurité par rapport au statut d’asile et la pénurie financière chronique </w:t>
      </w:r>
      <w:r w:rsidR="00302CE3" w:rsidRPr="000727DB">
        <w:t>sont des causes primaires dans</w:t>
      </w:r>
      <w:r w:rsidR="00CF2D6D" w:rsidRPr="000727DB">
        <w:t xml:space="preserve"> les scores de dépression chez les enfants.</w:t>
      </w:r>
    </w:p>
    <w:p w:rsidR="00EA1D9F" w:rsidRPr="000727DB" w:rsidRDefault="00EA1D9F" w:rsidP="000727DB">
      <w:pPr>
        <w:spacing w:line="360" w:lineRule="auto"/>
        <w:jc w:val="both"/>
      </w:pPr>
    </w:p>
    <w:p w:rsidR="007017DD" w:rsidRPr="000727DB" w:rsidRDefault="007017DD" w:rsidP="000727DB">
      <w:pPr>
        <w:spacing w:line="360" w:lineRule="auto"/>
        <w:ind w:left="708" w:firstLine="708"/>
        <w:jc w:val="both"/>
        <w:rPr>
          <w:lang w:val="fr-FR"/>
        </w:rPr>
      </w:pPr>
      <w:proofErr w:type="gramStart"/>
      <w:r w:rsidRPr="000727DB">
        <w:rPr>
          <w:lang w:val="fr-FR"/>
        </w:rPr>
        <w:t>1.5.2.</w:t>
      </w:r>
      <w:r w:rsidR="005C2C6F" w:rsidRPr="000727DB">
        <w:rPr>
          <w:lang w:val="fr-FR"/>
        </w:rPr>
        <w:t>3</w:t>
      </w:r>
      <w:r w:rsidRPr="000727DB">
        <w:rPr>
          <w:lang w:val="fr-FR"/>
        </w:rPr>
        <w:t xml:space="preserve"> </w:t>
      </w:r>
      <w:r w:rsidR="005C2C6F" w:rsidRPr="000727DB">
        <w:rPr>
          <w:lang w:val="fr-FR"/>
        </w:rPr>
        <w:t xml:space="preserve"> </w:t>
      </w:r>
      <w:r w:rsidRPr="000727DB">
        <w:rPr>
          <w:lang w:val="fr-FR"/>
        </w:rPr>
        <w:t>Harcèlement</w:t>
      </w:r>
      <w:proofErr w:type="gramEnd"/>
      <w:r w:rsidRPr="000727DB">
        <w:rPr>
          <w:lang w:val="fr-FR"/>
        </w:rPr>
        <w:t xml:space="preserve"> (digital)</w:t>
      </w:r>
    </w:p>
    <w:p w:rsidR="007E18C5" w:rsidRPr="000727DB" w:rsidRDefault="007E18C5" w:rsidP="000727DB">
      <w:pPr>
        <w:spacing w:line="360" w:lineRule="auto"/>
        <w:ind w:left="708" w:firstLine="708"/>
        <w:jc w:val="both"/>
        <w:rPr>
          <w:lang w:val="fr-FR"/>
        </w:rPr>
      </w:pPr>
    </w:p>
    <w:p w:rsidR="007E18C5" w:rsidRPr="000727DB" w:rsidRDefault="000228C0" w:rsidP="000727DB">
      <w:pPr>
        <w:spacing w:line="360" w:lineRule="auto"/>
        <w:jc w:val="both"/>
      </w:pPr>
      <w:r w:rsidRPr="000727DB">
        <w:rPr>
          <w:lang w:val="fr-FR"/>
        </w:rPr>
        <w:t xml:space="preserve">Tant la victime que l’harceleur présentent un risque significatif plus élevé de dépression, idéation suicidaire et tentatives de suicide. </w:t>
      </w:r>
      <w:r w:rsidR="00970251" w:rsidRPr="000727DB">
        <w:rPr>
          <w:lang w:val="fr-FR"/>
        </w:rPr>
        <w:t>Au niveau de la fréquence d’harcèlement, les filles présentent un risque accru à n’importe quelle fréquence, contrairement aux garçons où seule une victimisation fréquente augmente la possibilité de dépression</w:t>
      </w:r>
      <w:r w:rsidRPr="000727DB">
        <w:rPr>
          <w:lang w:val="fr-FR"/>
        </w:rPr>
        <w:t xml:space="preserve">. Le risque est le plus grand quand la personne est en même temps harceleur </w:t>
      </w:r>
      <w:proofErr w:type="spellStart"/>
      <w:r w:rsidRPr="000727DB">
        <w:rPr>
          <w:lang w:val="fr-FR"/>
        </w:rPr>
        <w:t>ét</w:t>
      </w:r>
      <w:proofErr w:type="spellEnd"/>
      <w:r w:rsidRPr="000727DB">
        <w:rPr>
          <w:lang w:val="fr-FR"/>
        </w:rPr>
        <w:t xml:space="preserve"> victime</w:t>
      </w:r>
      <w:r w:rsidR="00970251" w:rsidRPr="000727DB">
        <w:rPr>
          <w:lang w:val="fr-FR"/>
        </w:rPr>
        <w:t xml:space="preserve">. </w:t>
      </w:r>
      <w:proofErr w:type="spellStart"/>
      <w:r w:rsidR="00970251" w:rsidRPr="000727DB">
        <w:rPr>
          <w:lang w:val="fr-FR"/>
        </w:rPr>
        <w:t>L’harcèlement</w:t>
      </w:r>
      <w:proofErr w:type="spellEnd"/>
      <w:r w:rsidR="00970251" w:rsidRPr="000727DB">
        <w:rPr>
          <w:lang w:val="fr-FR"/>
        </w:rPr>
        <w:t xml:space="preserve"> se produit surtout à l’école</w:t>
      </w:r>
      <w:r w:rsidR="001F4F0A" w:rsidRPr="000727DB">
        <w:rPr>
          <w:lang w:val="fr-FR"/>
        </w:rPr>
        <w:t xml:space="preserve">. </w:t>
      </w:r>
      <w:r w:rsidR="00970251" w:rsidRPr="000727DB">
        <w:rPr>
          <w:lang w:val="fr-FR"/>
        </w:rPr>
        <w:t xml:space="preserve">La prévalence de </w:t>
      </w:r>
      <w:proofErr w:type="spellStart"/>
      <w:r w:rsidR="00970251" w:rsidRPr="000727DB">
        <w:rPr>
          <w:lang w:val="fr-FR"/>
        </w:rPr>
        <w:t>l’harcèlement</w:t>
      </w:r>
      <w:proofErr w:type="spellEnd"/>
      <w:r w:rsidR="00970251" w:rsidRPr="000727DB">
        <w:rPr>
          <w:lang w:val="fr-FR"/>
        </w:rPr>
        <w:t xml:space="preserve"> est plus marquée chez les garçons</w:t>
      </w:r>
      <w:r w:rsidR="001F4F0A" w:rsidRPr="000727DB">
        <w:rPr>
          <w:lang w:val="fr-FR"/>
        </w:rPr>
        <w:t xml:space="preserve"> (</w:t>
      </w:r>
      <w:proofErr w:type="spellStart"/>
      <w:r w:rsidR="001F4F0A" w:rsidRPr="000727DB">
        <w:rPr>
          <w:lang w:val="fr-FR"/>
        </w:rPr>
        <w:t>Klomek</w:t>
      </w:r>
      <w:proofErr w:type="spellEnd"/>
      <w:r w:rsidR="001F4F0A" w:rsidRPr="000727DB">
        <w:rPr>
          <w:lang w:val="fr-FR"/>
        </w:rPr>
        <w:t xml:space="preserve">, </w:t>
      </w:r>
      <w:proofErr w:type="spellStart"/>
      <w:r w:rsidR="001F4F0A" w:rsidRPr="000727DB">
        <w:rPr>
          <w:lang w:val="fr-FR"/>
        </w:rPr>
        <w:t>Marrocco</w:t>
      </w:r>
      <w:proofErr w:type="spellEnd"/>
      <w:r w:rsidR="001F4F0A" w:rsidRPr="000727DB">
        <w:rPr>
          <w:lang w:val="fr-FR"/>
        </w:rPr>
        <w:t xml:space="preserve">, </w:t>
      </w:r>
      <w:proofErr w:type="spellStart"/>
      <w:r w:rsidR="001F4F0A" w:rsidRPr="000727DB">
        <w:rPr>
          <w:lang w:val="fr-FR"/>
        </w:rPr>
        <w:t>Kleinman</w:t>
      </w:r>
      <w:proofErr w:type="spellEnd"/>
      <w:r w:rsidR="001F4F0A" w:rsidRPr="000727DB">
        <w:rPr>
          <w:lang w:val="fr-FR"/>
        </w:rPr>
        <w:t xml:space="preserve">, </w:t>
      </w:r>
      <w:proofErr w:type="spellStart"/>
      <w:r w:rsidR="001F4F0A" w:rsidRPr="000727DB">
        <w:rPr>
          <w:lang w:val="fr-FR"/>
        </w:rPr>
        <w:t>Schonfeld</w:t>
      </w:r>
      <w:proofErr w:type="spellEnd"/>
      <w:r w:rsidR="001F4F0A" w:rsidRPr="000727DB">
        <w:rPr>
          <w:lang w:val="fr-FR"/>
        </w:rPr>
        <w:t xml:space="preserve"> &amp; Gould, 2007).</w:t>
      </w:r>
      <w:r w:rsidR="00ED2AC2" w:rsidRPr="000727DB">
        <w:rPr>
          <w:lang w:val="fr-FR"/>
        </w:rPr>
        <w:t xml:space="preserve"> Le cyber-</w:t>
      </w:r>
      <w:proofErr w:type="spellStart"/>
      <w:r w:rsidR="00ED2AC2" w:rsidRPr="000727DB">
        <w:rPr>
          <w:lang w:val="fr-FR"/>
        </w:rPr>
        <w:t>bullying</w:t>
      </w:r>
      <w:proofErr w:type="spellEnd"/>
      <w:r w:rsidR="00ED2AC2" w:rsidRPr="000727DB">
        <w:rPr>
          <w:lang w:val="fr-FR"/>
        </w:rPr>
        <w:t xml:space="preserve"> ou harcèlement digital se fait par internet et les téléphones portables</w:t>
      </w:r>
      <w:r w:rsidR="003F5B4C" w:rsidRPr="000727DB">
        <w:rPr>
          <w:lang w:val="fr-FR"/>
        </w:rPr>
        <w:t xml:space="preserve"> et constitue un facteur</w:t>
      </w:r>
      <w:r w:rsidR="000727DB">
        <w:rPr>
          <w:lang w:val="fr-FR"/>
        </w:rPr>
        <w:t xml:space="preserve"> (indépendant sur le plan culturel)</w:t>
      </w:r>
      <w:r w:rsidR="003F5B4C" w:rsidRPr="000727DB">
        <w:rPr>
          <w:lang w:val="fr-FR"/>
        </w:rPr>
        <w:t xml:space="preserve"> de risque supplémentaire pour la dépression</w:t>
      </w:r>
      <w:r w:rsidR="000727DB">
        <w:rPr>
          <w:lang w:val="fr-FR"/>
        </w:rPr>
        <w:t xml:space="preserve"> (</w:t>
      </w:r>
      <w:proofErr w:type="spellStart"/>
      <w:r w:rsidR="000727DB" w:rsidRPr="000727DB">
        <w:rPr>
          <w:shd w:val="clear" w:color="auto" w:fill="FFFFFF"/>
        </w:rPr>
        <w:t>Perren</w:t>
      </w:r>
      <w:proofErr w:type="spellEnd"/>
      <w:r w:rsidR="000727DB" w:rsidRPr="000727DB">
        <w:rPr>
          <w:shd w:val="clear" w:color="auto" w:fill="FFFFFF"/>
        </w:rPr>
        <w:t xml:space="preserve">, </w:t>
      </w:r>
      <w:proofErr w:type="spellStart"/>
      <w:r w:rsidR="000727DB" w:rsidRPr="000727DB">
        <w:rPr>
          <w:shd w:val="clear" w:color="auto" w:fill="FFFFFF"/>
        </w:rPr>
        <w:t>Dooley</w:t>
      </w:r>
      <w:proofErr w:type="spellEnd"/>
      <w:r w:rsidR="000727DB" w:rsidRPr="000727DB">
        <w:rPr>
          <w:shd w:val="clear" w:color="auto" w:fill="FFFFFF"/>
        </w:rPr>
        <w:t>, Shaw &amp; Cross,</w:t>
      </w:r>
      <w:r w:rsidR="000727DB">
        <w:rPr>
          <w:shd w:val="clear" w:color="auto" w:fill="FFFFFF"/>
        </w:rPr>
        <w:t xml:space="preserve"> </w:t>
      </w:r>
      <w:r w:rsidR="000727DB" w:rsidRPr="000727DB">
        <w:rPr>
          <w:shd w:val="clear" w:color="auto" w:fill="FFFFFF"/>
        </w:rPr>
        <w:t>2010)</w:t>
      </w:r>
      <w:r w:rsidR="000727DB">
        <w:t>.</w:t>
      </w:r>
      <w:r w:rsidR="008A6256">
        <w:t xml:space="preserve"> Souvent il s’agit de la réception d’un message méchant provenant d’une personne connue par le destinataire. </w:t>
      </w:r>
      <w:r w:rsidR="00A23F63">
        <w:t xml:space="preserve">Les adolescents ayant un mauvais ajustement social, une faible estime de soi et des symptômes accrus de dépression </w:t>
      </w:r>
      <w:r w:rsidR="007228C9">
        <w:t>sont les plus à risque d’harcèlement digital</w:t>
      </w:r>
      <w:r w:rsidR="00FD272F">
        <w:t xml:space="preserve"> (Reed, Cooper, </w:t>
      </w:r>
      <w:proofErr w:type="spellStart"/>
      <w:r w:rsidR="00FD272F">
        <w:t>Nugent</w:t>
      </w:r>
      <w:proofErr w:type="spellEnd"/>
      <w:r w:rsidR="00FD272F">
        <w:t xml:space="preserve"> &amp; Russell, 2015). </w:t>
      </w:r>
      <w:r w:rsidR="00ED2AC2" w:rsidRPr="000727DB">
        <w:rPr>
          <w:lang w:val="fr-FR"/>
        </w:rPr>
        <w:t>La plupart des victimes d’harcèlement digital sont</w:t>
      </w:r>
      <w:r w:rsidR="003F5B4C" w:rsidRPr="000727DB">
        <w:rPr>
          <w:lang w:val="fr-FR"/>
        </w:rPr>
        <w:t xml:space="preserve"> par ailleurs</w:t>
      </w:r>
      <w:r w:rsidR="00ED2AC2" w:rsidRPr="000727DB">
        <w:rPr>
          <w:lang w:val="fr-FR"/>
        </w:rPr>
        <w:t xml:space="preserve"> également harcelé par des méthodes plus traditionnelles, comme </w:t>
      </w:r>
      <w:proofErr w:type="spellStart"/>
      <w:r w:rsidR="00ED2AC2" w:rsidRPr="000727DB">
        <w:rPr>
          <w:lang w:val="fr-FR"/>
        </w:rPr>
        <w:t>l’harcèlement</w:t>
      </w:r>
      <w:proofErr w:type="spellEnd"/>
      <w:r w:rsidR="00ED2AC2" w:rsidRPr="000727DB">
        <w:rPr>
          <w:lang w:val="fr-FR"/>
        </w:rPr>
        <w:t xml:space="preserve"> physique ou verbal, l’exclusion et l’agression relationnelle. </w:t>
      </w:r>
      <w:r w:rsidR="00282F91">
        <w:rPr>
          <w:lang w:val="fr-FR"/>
        </w:rPr>
        <w:t xml:space="preserve">On constate chez elle un cercle vicieux. Des </w:t>
      </w:r>
      <w:r w:rsidR="00282F91">
        <w:rPr>
          <w:lang w:val="fr-FR"/>
        </w:rPr>
        <w:lastRenderedPageBreak/>
        <w:t xml:space="preserve">problèmes </w:t>
      </w:r>
      <w:proofErr w:type="spellStart"/>
      <w:r w:rsidR="00282F91">
        <w:rPr>
          <w:lang w:val="fr-FR"/>
        </w:rPr>
        <w:t>intériorisants</w:t>
      </w:r>
      <w:proofErr w:type="spellEnd"/>
      <w:r w:rsidR="00282F91">
        <w:rPr>
          <w:lang w:val="fr-FR"/>
        </w:rPr>
        <w:t xml:space="preserve"> contribuent à la victimisation, ce qui renforce les symptômes </w:t>
      </w:r>
      <w:proofErr w:type="spellStart"/>
      <w:r w:rsidR="00282F91">
        <w:rPr>
          <w:lang w:val="fr-FR"/>
        </w:rPr>
        <w:t>intériorisants</w:t>
      </w:r>
      <w:proofErr w:type="spellEnd"/>
      <w:r w:rsidR="00282F91">
        <w:rPr>
          <w:lang w:val="fr-FR"/>
        </w:rPr>
        <w:t xml:space="preserve"> dans un second temps. La victimisation est donc en corrélation avec la dépression, l’anxiété et des symptômes psychosomatiques (</w:t>
      </w:r>
      <w:proofErr w:type="spellStart"/>
      <w:r w:rsidR="00282F91">
        <w:rPr>
          <w:lang w:val="fr-FR"/>
        </w:rPr>
        <w:t>Kaltiala-Heino</w:t>
      </w:r>
      <w:proofErr w:type="spellEnd"/>
      <w:r w:rsidR="00282F91">
        <w:rPr>
          <w:lang w:val="fr-FR"/>
        </w:rPr>
        <w:t xml:space="preserve">, </w:t>
      </w:r>
      <w:proofErr w:type="spellStart"/>
      <w:r w:rsidR="00282F91">
        <w:rPr>
          <w:lang w:val="fr-FR"/>
        </w:rPr>
        <w:t>Rimpelä</w:t>
      </w:r>
      <w:proofErr w:type="spellEnd"/>
      <w:r w:rsidR="00282F91">
        <w:rPr>
          <w:lang w:val="fr-FR"/>
        </w:rPr>
        <w:t xml:space="preserve">, </w:t>
      </w:r>
      <w:proofErr w:type="spellStart"/>
      <w:r w:rsidR="00282F91">
        <w:rPr>
          <w:lang w:val="fr-FR"/>
        </w:rPr>
        <w:t>Rantanen</w:t>
      </w:r>
      <w:proofErr w:type="spellEnd"/>
      <w:r w:rsidR="00282F91">
        <w:rPr>
          <w:lang w:val="fr-FR"/>
        </w:rPr>
        <w:t xml:space="preserve"> &amp; </w:t>
      </w:r>
      <w:proofErr w:type="spellStart"/>
      <w:r w:rsidR="00282F91">
        <w:rPr>
          <w:lang w:val="fr-FR"/>
        </w:rPr>
        <w:t>Rimpelä</w:t>
      </w:r>
      <w:proofErr w:type="spellEnd"/>
      <w:r w:rsidR="00282F91">
        <w:rPr>
          <w:lang w:val="fr-FR"/>
        </w:rPr>
        <w:t>, 2000).</w:t>
      </w:r>
      <w:r w:rsidR="001C30D9">
        <w:t xml:space="preserve"> </w:t>
      </w:r>
      <w:r w:rsidR="00282F91">
        <w:t xml:space="preserve">En ce qui concerne l’harceleur, quand il commence </w:t>
      </w:r>
      <w:proofErr w:type="spellStart"/>
      <w:r w:rsidR="00282F91">
        <w:t>l’harcèlement</w:t>
      </w:r>
      <w:proofErr w:type="spellEnd"/>
      <w:r w:rsidR="00282F91">
        <w:t xml:space="preserve"> sur internet, il a souvent déjà participé à de </w:t>
      </w:r>
      <w:proofErr w:type="spellStart"/>
      <w:r w:rsidR="00282F91">
        <w:t>l’harcèlement</w:t>
      </w:r>
      <w:proofErr w:type="spellEnd"/>
      <w:r w:rsidR="00282F91">
        <w:t xml:space="preserve"> traditionnel auparavant (Reed, Cooper, </w:t>
      </w:r>
      <w:proofErr w:type="spellStart"/>
      <w:r w:rsidR="00282F91">
        <w:t>Nugent</w:t>
      </w:r>
      <w:proofErr w:type="spellEnd"/>
      <w:r w:rsidR="00282F91">
        <w:t xml:space="preserve"> &amp; Russell, 2015).</w:t>
      </w:r>
      <w:r w:rsidR="001C30D9">
        <w:t xml:space="preserve"> </w:t>
      </w:r>
      <w:proofErr w:type="spellStart"/>
      <w:r w:rsidR="00FC32FC">
        <w:rPr>
          <w:lang w:val="fr-FR"/>
        </w:rPr>
        <w:t>Kaltiala-Heino</w:t>
      </w:r>
      <w:proofErr w:type="spellEnd"/>
      <w:r w:rsidR="00FC32FC">
        <w:rPr>
          <w:lang w:val="fr-FR"/>
        </w:rPr>
        <w:t xml:space="preserve">, </w:t>
      </w:r>
      <w:proofErr w:type="spellStart"/>
      <w:r w:rsidR="00FC32FC">
        <w:rPr>
          <w:lang w:val="fr-FR"/>
        </w:rPr>
        <w:t>Rimpel</w:t>
      </w:r>
      <w:r w:rsidR="000C570D">
        <w:rPr>
          <w:lang w:val="fr-FR"/>
        </w:rPr>
        <w:t>ä</w:t>
      </w:r>
      <w:proofErr w:type="spellEnd"/>
      <w:r w:rsidR="00FC32FC">
        <w:rPr>
          <w:lang w:val="fr-FR"/>
        </w:rPr>
        <w:t xml:space="preserve">, </w:t>
      </w:r>
      <w:proofErr w:type="spellStart"/>
      <w:r w:rsidR="00FC32FC">
        <w:rPr>
          <w:lang w:val="fr-FR"/>
        </w:rPr>
        <w:t>Marttunen</w:t>
      </w:r>
      <w:proofErr w:type="spellEnd"/>
      <w:r w:rsidR="00FC32FC">
        <w:rPr>
          <w:lang w:val="fr-FR"/>
        </w:rPr>
        <w:t xml:space="preserve">, </w:t>
      </w:r>
      <w:proofErr w:type="spellStart"/>
      <w:r w:rsidR="00FC32FC">
        <w:rPr>
          <w:lang w:val="fr-FR"/>
        </w:rPr>
        <w:t>Rimpel</w:t>
      </w:r>
      <w:r w:rsidR="000C570D">
        <w:rPr>
          <w:lang w:val="fr-FR"/>
        </w:rPr>
        <w:t>ä</w:t>
      </w:r>
      <w:proofErr w:type="spellEnd"/>
      <w:r w:rsidR="00FC32FC">
        <w:rPr>
          <w:lang w:val="fr-FR"/>
        </w:rPr>
        <w:t xml:space="preserve"> &amp; </w:t>
      </w:r>
      <w:proofErr w:type="spellStart"/>
      <w:r w:rsidR="00FC32FC">
        <w:rPr>
          <w:lang w:val="fr-FR"/>
        </w:rPr>
        <w:t>Rantanen</w:t>
      </w:r>
      <w:proofErr w:type="spellEnd"/>
      <w:r w:rsidR="00FC32FC">
        <w:rPr>
          <w:lang w:val="fr-FR"/>
        </w:rPr>
        <w:t xml:space="preserve"> (1999) notent plus de distance émotionnelle entre les membres de famille de l’harceleur, un manque de cordialité et une discipline inconsistante. </w:t>
      </w:r>
      <w:r w:rsidR="001C30D9">
        <w:rPr>
          <w:lang w:val="fr-FR"/>
        </w:rPr>
        <w:t xml:space="preserve">Il est essentiel de tacler le problème en informant les étudiants des conséquences de </w:t>
      </w:r>
      <w:proofErr w:type="spellStart"/>
      <w:r w:rsidR="001C30D9">
        <w:rPr>
          <w:lang w:val="fr-FR"/>
        </w:rPr>
        <w:t>l’harcèlement</w:t>
      </w:r>
      <w:proofErr w:type="spellEnd"/>
      <w:r w:rsidR="001C30D9">
        <w:rPr>
          <w:lang w:val="fr-FR"/>
        </w:rPr>
        <w:t xml:space="preserve"> et en incluant les parents.</w:t>
      </w:r>
    </w:p>
    <w:p w:rsidR="005C2C6F" w:rsidRDefault="005C2C6F" w:rsidP="00D90C94">
      <w:pPr>
        <w:spacing w:line="360" w:lineRule="auto"/>
        <w:rPr>
          <w:lang w:val="fr-FR"/>
        </w:rPr>
      </w:pPr>
    </w:p>
    <w:p w:rsidR="007017DD" w:rsidRPr="007017DD" w:rsidRDefault="007017DD" w:rsidP="00896D3E">
      <w:pPr>
        <w:spacing w:line="360" w:lineRule="auto"/>
        <w:ind w:left="708" w:firstLine="708"/>
        <w:rPr>
          <w:lang w:val="fr-FR"/>
        </w:rPr>
      </w:pPr>
      <w:r>
        <w:rPr>
          <w:lang w:val="fr-FR"/>
        </w:rPr>
        <w:t>1.5.2.</w:t>
      </w:r>
      <w:r w:rsidR="005C2C6F">
        <w:rPr>
          <w:lang w:val="fr-FR"/>
        </w:rPr>
        <w:t>4</w:t>
      </w:r>
      <w:r>
        <w:rPr>
          <w:lang w:val="fr-FR"/>
        </w:rPr>
        <w:tab/>
        <w:t xml:space="preserve"> Drogues</w:t>
      </w:r>
    </w:p>
    <w:p w:rsidR="00FC1D0C" w:rsidRDefault="00FC1D0C" w:rsidP="00E76F6B">
      <w:pPr>
        <w:spacing w:line="360" w:lineRule="auto"/>
        <w:jc w:val="both"/>
      </w:pPr>
    </w:p>
    <w:p w:rsidR="005857CF" w:rsidRPr="0056351C" w:rsidRDefault="00FC1D0C" w:rsidP="0056351C">
      <w:pPr>
        <w:spacing w:line="360" w:lineRule="auto"/>
        <w:jc w:val="both"/>
      </w:pPr>
      <w:r>
        <w:t>En Belgique, les jeunes commencent en moyenne leur consommation d’</w:t>
      </w:r>
      <w:r w:rsidRPr="00984301">
        <w:rPr>
          <w:i/>
          <w:iCs/>
        </w:rPr>
        <w:t xml:space="preserve">alcool </w:t>
      </w:r>
      <w:r>
        <w:t>à partir de 14 ans (Melis, 2015). Alors que 41% des adolescents de 12-14 ans n’</w:t>
      </w:r>
      <w:r w:rsidR="00564238">
        <w:t>ont</w:t>
      </w:r>
      <w:r>
        <w:t xml:space="preserve"> encore jamais </w:t>
      </w:r>
      <w:r w:rsidR="00564238">
        <w:t>consommé</w:t>
      </w:r>
      <w:r>
        <w:t xml:space="preserve">, 80% des jeunes de 15-16 </w:t>
      </w:r>
      <w:r w:rsidR="00564238">
        <w:t>ont déjà bu</w:t>
      </w:r>
      <w:r>
        <w:t>.</w:t>
      </w:r>
      <w:r w:rsidR="0062290D">
        <w:t xml:space="preserve"> </w:t>
      </w:r>
      <w:r w:rsidR="00564238">
        <w:t xml:space="preserve">On retrouve le </w:t>
      </w:r>
      <w:proofErr w:type="spellStart"/>
      <w:r w:rsidR="00564238">
        <w:t>bingedrinking</w:t>
      </w:r>
      <w:proofErr w:type="spellEnd"/>
      <w:r w:rsidR="00564238">
        <w:t xml:space="preserve"> chez 34% des jeunes de 17-18 ans. </w:t>
      </w:r>
      <w:r w:rsidR="00FE3DC3">
        <w:t xml:space="preserve">Le stress (chronique) et le trauma à un stade de développement précoce </w:t>
      </w:r>
      <w:r w:rsidR="00564238">
        <w:t>ont</w:t>
      </w:r>
      <w:r w:rsidR="00FE3DC3">
        <w:t xml:space="preserve"> un impact long-terme sur la consommation d’alcool et sont prédicteurs de dépendance à l’adolescence</w:t>
      </w:r>
      <w:r w:rsidR="001E2C55">
        <w:t xml:space="preserve">. D’autres études évoquent un tempérament désinhibé et des difficultés au niveau de la régulation émotionnelle </w:t>
      </w:r>
      <w:r w:rsidR="00B63479">
        <w:t>débutant dans l’enfance comme précurseurs d’alcoolisme mais aussi de dépression (</w:t>
      </w:r>
      <w:proofErr w:type="spellStart"/>
      <w:r w:rsidR="00B63479">
        <w:t>Chassin</w:t>
      </w:r>
      <w:proofErr w:type="spellEnd"/>
      <w:r w:rsidR="00B63479">
        <w:t xml:space="preserve">, </w:t>
      </w:r>
      <w:proofErr w:type="spellStart"/>
      <w:r w:rsidR="00B63479">
        <w:t>Sher</w:t>
      </w:r>
      <w:proofErr w:type="spellEnd"/>
      <w:r w:rsidR="00B63479">
        <w:t xml:space="preserve">, </w:t>
      </w:r>
      <w:proofErr w:type="spellStart"/>
      <w:r w:rsidR="00B63479">
        <w:t>Hussong</w:t>
      </w:r>
      <w:proofErr w:type="spellEnd"/>
      <w:r w:rsidR="00B63479">
        <w:t xml:space="preserve"> &amp; </w:t>
      </w:r>
      <w:proofErr w:type="spellStart"/>
      <w:r w:rsidR="00B63479">
        <w:t>Curran</w:t>
      </w:r>
      <w:proofErr w:type="spellEnd"/>
      <w:r w:rsidR="00B63479">
        <w:t>, 2013).</w:t>
      </w:r>
      <w:r w:rsidR="00564238">
        <w:t xml:space="preserve"> </w:t>
      </w:r>
      <w:r w:rsidR="005B6596">
        <w:t>Un âge précoce de consommation est également un facteur de risque pour l’alcoolisme à l’âge adulte et les problèmes physiques et psychiques, dont la dépression.</w:t>
      </w:r>
      <w:r w:rsidR="00984301">
        <w:t xml:space="preserve"> </w:t>
      </w:r>
      <w:r w:rsidR="00E83236" w:rsidRPr="00E76F6B">
        <w:t xml:space="preserve">Les avis par rapport au </w:t>
      </w:r>
      <w:r w:rsidR="00E83236" w:rsidRPr="00F86BAA">
        <w:rPr>
          <w:i/>
          <w:iCs/>
        </w:rPr>
        <w:t>tabagisme</w:t>
      </w:r>
      <w:r w:rsidR="00E83236" w:rsidRPr="00E76F6B">
        <w:t xml:space="preserve"> sont divergents selon </w:t>
      </w:r>
      <w:r w:rsidR="00A457C4" w:rsidRPr="00E76F6B">
        <w:t xml:space="preserve">la géographie. Dans différentes parties du monde, les parents considèrent le tabagisme comme un comportement ordinaire, une manifestation d’ethnicité ou </w:t>
      </w:r>
      <w:r w:rsidR="00E77F97">
        <w:t>d’</w:t>
      </w:r>
      <w:r w:rsidR="00A457C4" w:rsidRPr="00E76F6B">
        <w:t>appartenance alors que dans d’autres</w:t>
      </w:r>
      <w:r w:rsidR="00E77F97">
        <w:t xml:space="preserve"> pays</w:t>
      </w:r>
      <w:r w:rsidR="00A457C4" w:rsidRPr="00E76F6B">
        <w:t xml:space="preserve">, </w:t>
      </w:r>
      <w:r w:rsidR="00D43D65" w:rsidRPr="00E76F6B">
        <w:t xml:space="preserve">le tabagisme </w:t>
      </w:r>
      <w:r w:rsidR="00E77F97">
        <w:t>chez les</w:t>
      </w:r>
      <w:r w:rsidR="00D43D65" w:rsidRPr="00E76F6B">
        <w:t xml:space="preserve"> adolescents est devenu de plus en plus stigmatisé</w:t>
      </w:r>
      <w:r w:rsidR="00E77F97">
        <w:t xml:space="preserve"> et devenu </w:t>
      </w:r>
      <w:r w:rsidR="006F23DE" w:rsidRPr="00E76F6B">
        <w:t>une sorte d’</w:t>
      </w:r>
      <w:proofErr w:type="spellStart"/>
      <w:r w:rsidR="006F23DE" w:rsidRPr="00E76F6B">
        <w:t>auto-médication</w:t>
      </w:r>
      <w:proofErr w:type="spellEnd"/>
      <w:r w:rsidR="006F23DE" w:rsidRPr="00E76F6B">
        <w:t xml:space="preserve"> pour les humeurs désagréable</w:t>
      </w:r>
      <w:r w:rsidR="00984301">
        <w:t>s</w:t>
      </w:r>
      <w:r w:rsidR="00E77F97">
        <w:t>. Cependant, les fumeurs adolescents ont un risque plus élevé de développer une dépression</w:t>
      </w:r>
      <w:r w:rsidR="00E76F6B">
        <w:t xml:space="preserve"> (</w:t>
      </w:r>
      <w:r w:rsidR="00E76F6B" w:rsidRPr="00E76F6B">
        <w:rPr>
          <w:color w:val="000000"/>
          <w:shd w:val="clear" w:color="auto" w:fill="FFFFFF"/>
        </w:rPr>
        <w:t>Martini, Wagner &amp; Anthony,</w:t>
      </w:r>
      <w:r w:rsidR="00E76F6B">
        <w:rPr>
          <w:color w:val="000000"/>
          <w:shd w:val="clear" w:color="auto" w:fill="FFFFFF"/>
        </w:rPr>
        <w:t xml:space="preserve"> </w:t>
      </w:r>
      <w:r w:rsidR="00E76F6B" w:rsidRPr="00E76F6B">
        <w:rPr>
          <w:color w:val="000000"/>
          <w:shd w:val="clear" w:color="auto" w:fill="FFFFFF"/>
        </w:rPr>
        <w:t>2002).</w:t>
      </w:r>
      <w:r w:rsidR="00984301">
        <w:t xml:space="preserve"> </w:t>
      </w:r>
      <w:proofErr w:type="spellStart"/>
      <w:r w:rsidR="00896D3E" w:rsidRPr="00E76F6B">
        <w:t>Tjora</w:t>
      </w:r>
      <w:proofErr w:type="spellEnd"/>
      <w:r w:rsidR="00896D3E" w:rsidRPr="00E76F6B">
        <w:t xml:space="preserve">, </w:t>
      </w:r>
      <w:proofErr w:type="spellStart"/>
      <w:r w:rsidR="00896D3E" w:rsidRPr="00E76F6B">
        <w:t>Hetland</w:t>
      </w:r>
      <w:proofErr w:type="spellEnd"/>
      <w:r w:rsidR="00896D3E" w:rsidRPr="00E76F6B">
        <w:t xml:space="preserve">, </w:t>
      </w:r>
      <w:proofErr w:type="spellStart"/>
      <w:r w:rsidR="00896D3E" w:rsidRPr="00E76F6B">
        <w:t>Aarø</w:t>
      </w:r>
      <w:proofErr w:type="spellEnd"/>
      <w:r w:rsidR="00896D3E" w:rsidRPr="00E76F6B">
        <w:t xml:space="preserve">, </w:t>
      </w:r>
      <w:proofErr w:type="spellStart"/>
      <w:r w:rsidR="00896D3E" w:rsidRPr="00E76F6B">
        <w:t>Wold</w:t>
      </w:r>
      <w:proofErr w:type="spellEnd"/>
      <w:r w:rsidR="00896D3E" w:rsidRPr="00E76F6B">
        <w:t xml:space="preserve">, </w:t>
      </w:r>
      <w:proofErr w:type="spellStart"/>
      <w:r w:rsidR="00896D3E" w:rsidRPr="00E76F6B">
        <w:t>Wiium</w:t>
      </w:r>
      <w:proofErr w:type="spellEnd"/>
      <w:r w:rsidR="00896D3E" w:rsidRPr="00E76F6B">
        <w:t xml:space="preserve"> &amp; </w:t>
      </w:r>
      <w:proofErr w:type="spellStart"/>
      <w:r w:rsidR="00896D3E" w:rsidRPr="00E76F6B">
        <w:t>Øverland</w:t>
      </w:r>
      <w:proofErr w:type="spellEnd"/>
      <w:r w:rsidR="00896D3E" w:rsidRPr="00E76F6B">
        <w:t xml:space="preserve"> (2014) confirment</w:t>
      </w:r>
      <w:r w:rsidR="00F7530A">
        <w:t xml:space="preserve"> également</w:t>
      </w:r>
      <w:r w:rsidR="00896D3E" w:rsidRPr="00E76F6B">
        <w:t xml:space="preserve"> le lien entre le tabagisme et la dépression, de l’adolescence jusqu’à l’âge adulte. Ils constatent qu’il s’agit d’un processus </w:t>
      </w:r>
      <w:r w:rsidR="00896D3E" w:rsidRPr="0056351C">
        <w:t>causal bidirectionnel, que le lien est établi tôt dans l’adolescence et qui n’est pas uniquement le produit de risques génétiques et environnementaux partagés.</w:t>
      </w:r>
    </w:p>
    <w:p w:rsidR="009777C9" w:rsidRPr="009777C9" w:rsidRDefault="00DA65A1" w:rsidP="00685357">
      <w:pPr>
        <w:spacing w:line="360" w:lineRule="auto"/>
        <w:jc w:val="both"/>
      </w:pPr>
      <w:r w:rsidRPr="0056351C">
        <w:t>Le</w:t>
      </w:r>
      <w:r w:rsidRPr="00F86BAA">
        <w:rPr>
          <w:i/>
          <w:iCs/>
        </w:rPr>
        <w:t xml:space="preserve"> cannabis</w:t>
      </w:r>
      <w:r w:rsidRPr="0056351C">
        <w:t xml:space="preserve"> est la drogue illicite la plus consommée dans le monde. On constate une relation inverse préoccupante : à mesure que la perception de danger liée au cannabis diminue, la fréquence de consommation augmente. Des changements structurels visibles à l’imagerie par </w:t>
      </w:r>
      <w:r w:rsidRPr="0056351C">
        <w:lastRenderedPageBreak/>
        <w:t>résonance magnétique (IRM) sont attestés chez les adolescents qui consomment régulièrement et la teneur en THC de la marijuana actuellement sur le marché est de deux à quatre fois plus élevée que celle des produits qui étaient habituellement offerts à la vente il y a 40 ans. Par ailleurs, la consommation d’aliments contenant du cannabis peut être une source involontaire de toxicité, car son absorption peut s’étaler sur plusieurs heures, au lieu de quelques minutes lorsque le cannabis est fumé. Une personne qui ne ressent pas encore les effets risque d’en surconsommer. De plus, il est particulièrement préoccupant de constater que de jeunes enfants consomment involontairement des aliments fabriqués pour ressembler à des bonbons. Ce taux a fort augmenté depuis la législation du cannabis. Ainsi, au Colorado, 35% de ces enfants ont dû être hospitalisés en raison de symptômes de surdose,</w:t>
      </w:r>
      <w:r w:rsidR="0056351C" w:rsidRPr="0056351C">
        <w:t xml:space="preserve"> </w:t>
      </w:r>
      <w:r w:rsidRPr="0056351C">
        <w:t>y compris une grave somnolence</w:t>
      </w:r>
      <w:r w:rsidR="0056351C" w:rsidRPr="0056351C">
        <w:t xml:space="preserve"> et une dépression respiratoire. D’après les recherches, il y a une forte association entre la consommation quotidienne de cannabis et la dépression chez les adolescents et les jeunes adultes. Cependant, la relation causale n’est pas encore établie. Selon les études épidémiologiques, une forte consommation est liée à une augmentation des troubles de l’humeur, particulièrement chez les personnes déjà vulnérables à des épisodes dépressifs majeurs </w:t>
      </w:r>
      <w:r w:rsidR="0056351C">
        <w:t>(</w:t>
      </w:r>
      <w:r w:rsidR="0056351C" w:rsidRPr="0056351C">
        <w:rPr>
          <w:color w:val="000000"/>
          <w:shd w:val="clear" w:color="auto" w:fill="FFFFFF"/>
        </w:rPr>
        <w:t>Grant</w:t>
      </w:r>
      <w:r w:rsidR="0056351C">
        <w:rPr>
          <w:color w:val="000000"/>
          <w:shd w:val="clear" w:color="auto" w:fill="FFFFFF"/>
        </w:rPr>
        <w:t xml:space="preserve"> </w:t>
      </w:r>
      <w:r w:rsidR="0056351C" w:rsidRPr="0056351C">
        <w:rPr>
          <w:color w:val="000000"/>
          <w:shd w:val="clear" w:color="auto" w:fill="FFFFFF"/>
        </w:rPr>
        <w:t>&amp; Bélanger</w:t>
      </w:r>
      <w:r w:rsidR="0056351C">
        <w:rPr>
          <w:color w:val="000000"/>
          <w:shd w:val="clear" w:color="auto" w:fill="FFFFFF"/>
        </w:rPr>
        <w:t xml:space="preserve">, </w:t>
      </w:r>
      <w:r w:rsidR="0056351C" w:rsidRPr="0056351C">
        <w:rPr>
          <w:color w:val="000000"/>
          <w:shd w:val="clear" w:color="auto" w:fill="FFFFFF"/>
        </w:rPr>
        <w:t>2017</w:t>
      </w:r>
      <w:r w:rsidR="0056351C">
        <w:rPr>
          <w:color w:val="000000"/>
          <w:shd w:val="clear" w:color="auto" w:fill="FFFFFF"/>
        </w:rPr>
        <w:t>)</w:t>
      </w:r>
      <w:r w:rsidR="001C6D52">
        <w:rPr>
          <w:color w:val="000000"/>
          <w:shd w:val="clear" w:color="auto" w:fill="FFFFFF"/>
        </w:rPr>
        <w:t>.</w:t>
      </w:r>
      <w:r w:rsidR="00605D95">
        <w:rPr>
          <w:color w:val="000000"/>
          <w:shd w:val="clear" w:color="auto" w:fill="FFFFFF"/>
        </w:rPr>
        <w:t xml:space="preserve"> Les autres drogues populaires chez les jeunes sont les </w:t>
      </w:r>
      <w:r w:rsidR="00605D95" w:rsidRPr="00685357">
        <w:rPr>
          <w:shd w:val="clear" w:color="auto" w:fill="FFFFFF"/>
        </w:rPr>
        <w:t>drogues de rave (amphétamines, MDMA, kétamine et GHB), la cocaïne et</w:t>
      </w:r>
      <w:r w:rsidR="00685357">
        <w:rPr>
          <w:shd w:val="clear" w:color="auto" w:fill="FFFFFF"/>
        </w:rPr>
        <w:t xml:space="preserve"> ses</w:t>
      </w:r>
      <w:r w:rsidR="00605D95" w:rsidRPr="00685357">
        <w:rPr>
          <w:shd w:val="clear" w:color="auto" w:fill="FFFFFF"/>
        </w:rPr>
        <w:t xml:space="preserve"> dérivés et le LSD.</w:t>
      </w:r>
      <w:r w:rsidR="00685357">
        <w:t xml:space="preserve"> </w:t>
      </w:r>
      <w:r w:rsidR="009777C9" w:rsidRPr="009777C9">
        <w:t>L’hypoth</w:t>
      </w:r>
      <w:r w:rsidR="009777C9">
        <w:t>è</w:t>
      </w:r>
      <w:r w:rsidR="009777C9" w:rsidRPr="009777C9">
        <w:t>se d’une association entre sant</w:t>
      </w:r>
      <w:r w:rsidR="009777C9">
        <w:t>é</w:t>
      </w:r>
      <w:r w:rsidR="009777C9" w:rsidRPr="009777C9">
        <w:t xml:space="preserve"> mentale fragilis</w:t>
      </w:r>
      <w:r w:rsidR="009777C9">
        <w:t>é</w:t>
      </w:r>
      <w:r w:rsidR="009777C9" w:rsidRPr="009777C9">
        <w:t>e, risques suicidaires et usages accrus de substances psychoactives se trouve confirm</w:t>
      </w:r>
      <w:r w:rsidR="009777C9">
        <w:t>é</w:t>
      </w:r>
      <w:r w:rsidR="009777C9" w:rsidRPr="009777C9">
        <w:t>e</w:t>
      </w:r>
      <w:r w:rsidR="00EE291B">
        <w:t xml:space="preserve">. </w:t>
      </w:r>
      <w:r w:rsidR="00EE291B" w:rsidRPr="00EE291B">
        <w:t>Plus qu’un indicateur ou un facteur de pr</w:t>
      </w:r>
      <w:r w:rsidR="00EE291B">
        <w:t>é</w:t>
      </w:r>
      <w:r w:rsidR="00EE291B" w:rsidRPr="00EE291B">
        <w:t>diction, les usages de substances psychoactives font figure de variable m</w:t>
      </w:r>
      <w:r w:rsidR="00EE291B">
        <w:t>é</w:t>
      </w:r>
      <w:r w:rsidR="00EE291B" w:rsidRPr="00EE291B">
        <w:t>diatrice entre un syndrome d</w:t>
      </w:r>
      <w:r w:rsidR="00EE291B">
        <w:t>é</w:t>
      </w:r>
      <w:r w:rsidR="00EE291B" w:rsidRPr="00EE291B">
        <w:t>pressif et la survenue de pens</w:t>
      </w:r>
      <w:r w:rsidR="00EE291B">
        <w:t>é</w:t>
      </w:r>
      <w:r w:rsidR="00EE291B" w:rsidRPr="00EE291B">
        <w:t>es suicidaires. Selon la stress-coping th</w:t>
      </w:r>
      <w:r w:rsidR="00EE291B">
        <w:t>é</w:t>
      </w:r>
      <w:r w:rsidR="00EE291B" w:rsidRPr="00EE291B">
        <w:t>or</w:t>
      </w:r>
      <w:r w:rsidR="00EE291B">
        <w:t>ie</w:t>
      </w:r>
      <w:r w:rsidR="00EE291B" w:rsidRPr="00EE291B">
        <w:t xml:space="preserve">, ces usages peuvent </w:t>
      </w:r>
      <w:r w:rsidR="00EE291B">
        <w:t>ê</w:t>
      </w:r>
      <w:r w:rsidR="00EE291B" w:rsidRPr="00EE291B">
        <w:t>tre un moyen de g</w:t>
      </w:r>
      <w:r w:rsidR="00EE291B">
        <w:t>é</w:t>
      </w:r>
      <w:r w:rsidR="00EE291B" w:rsidRPr="00EE291B">
        <w:t>rer angoisse et stress lorsque les m</w:t>
      </w:r>
      <w:r w:rsidR="00EE291B">
        <w:t>é</w:t>
      </w:r>
      <w:r w:rsidR="00EE291B" w:rsidRPr="00EE291B">
        <w:t>canismes traditionnels pour faire face a` des situations probl</w:t>
      </w:r>
      <w:r w:rsidR="00EE291B">
        <w:t>é</w:t>
      </w:r>
      <w:r w:rsidR="00EE291B" w:rsidRPr="00EE291B">
        <w:t xml:space="preserve">matiques viennent </w:t>
      </w:r>
      <w:r w:rsidR="00EE291B">
        <w:t>à</w:t>
      </w:r>
      <w:r w:rsidR="00EE291B" w:rsidRPr="00EE291B">
        <w:t xml:space="preserve"> manquer ou sont per</w:t>
      </w:r>
      <w:r w:rsidR="00EE291B">
        <w:t>ç</w:t>
      </w:r>
      <w:r w:rsidR="00EE291B" w:rsidRPr="00EE291B">
        <w:t xml:space="preserve">us comme inefficaces. Ils peuvent aussi </w:t>
      </w:r>
      <w:r w:rsidR="00EE291B">
        <w:t>ê</w:t>
      </w:r>
      <w:r w:rsidR="00EE291B" w:rsidRPr="00EE291B">
        <w:t>tre le marqueur d’un encadrement et d’une autorit</w:t>
      </w:r>
      <w:r w:rsidR="00EE291B">
        <w:t>é</w:t>
      </w:r>
      <w:r w:rsidR="00EE291B" w:rsidRPr="00EE291B">
        <w:t xml:space="preserve"> parentale moindre, favorisant la socialisation avec des pairs pr</w:t>
      </w:r>
      <w:r w:rsidR="00EE291B">
        <w:t>é</w:t>
      </w:r>
      <w:r w:rsidR="00EE291B" w:rsidRPr="00EE291B">
        <w:t>alablement usagers, et visent particuli</w:t>
      </w:r>
      <w:r w:rsidR="00EE291B">
        <w:t>è</w:t>
      </w:r>
      <w:r w:rsidR="00EE291B" w:rsidRPr="00EE291B">
        <w:t>rement les individus se carac</w:t>
      </w:r>
      <w:r w:rsidR="00EE291B">
        <w:t>té</w:t>
      </w:r>
      <w:r w:rsidR="00EE291B" w:rsidRPr="00EE291B">
        <w:t>risant par un manque de confiance en soi ou une faible estime de soi</w:t>
      </w:r>
      <w:r w:rsidR="00EE291B">
        <w:t xml:space="preserve"> (</w:t>
      </w:r>
      <w:r w:rsidR="009777C9" w:rsidRPr="009777C9">
        <w:t xml:space="preserve">Janssen, </w:t>
      </w:r>
      <w:proofErr w:type="spellStart"/>
      <w:r w:rsidR="009777C9" w:rsidRPr="009777C9">
        <w:t>Spilka</w:t>
      </w:r>
      <w:proofErr w:type="spellEnd"/>
      <w:r w:rsidR="009777C9" w:rsidRPr="009777C9">
        <w:t xml:space="preserve"> &amp; Beck</w:t>
      </w:r>
      <w:r w:rsidR="009777C9">
        <w:t xml:space="preserve">, </w:t>
      </w:r>
      <w:r w:rsidR="009777C9" w:rsidRPr="009777C9">
        <w:t xml:space="preserve">2017). </w:t>
      </w:r>
    </w:p>
    <w:p w:rsidR="005857CF" w:rsidRPr="00685357" w:rsidRDefault="00F7711A" w:rsidP="00685357">
      <w:pPr>
        <w:spacing w:line="360" w:lineRule="auto"/>
        <w:jc w:val="both"/>
      </w:pPr>
      <w:r w:rsidRPr="00F7711A">
        <w:t xml:space="preserve">En 2004, la fréquence de prescription annuelle estimée de </w:t>
      </w:r>
      <w:r w:rsidRPr="00F7711A">
        <w:rPr>
          <w:i/>
          <w:iCs/>
        </w:rPr>
        <w:t xml:space="preserve">psychotropes </w:t>
      </w:r>
      <w:r w:rsidRPr="00F7711A">
        <w:t>chez les enfants et adolescents âgés de moins de 18 ans se situait entre 2,1 et 2,2 %. Cette fréquence est globalement plus élevée chez les filles (2,4 %) que chez les gar</w:t>
      </w:r>
      <w:r w:rsidR="00685357">
        <w:t>ç</w:t>
      </w:r>
      <w:r w:rsidRPr="00F7711A">
        <w:t>ons (1,8 %). Pour la tranche d’âge 15-18 ans, la fréquence de prescription était deux fois plus élevée chez les filles (5,1 %) que chez les gar</w:t>
      </w:r>
      <w:r w:rsidR="00685357">
        <w:t>ç</w:t>
      </w:r>
      <w:r w:rsidRPr="00F7711A">
        <w:t>ons (2,6 %). Néanmoins, jusqu’à l’âge de dix ans ce sont les gar</w:t>
      </w:r>
      <w:r w:rsidR="00685357">
        <w:t>ç</w:t>
      </w:r>
      <w:r w:rsidRPr="00F7711A">
        <w:t xml:space="preserve">ons, chez qui la prévalence de prescription de psychotrope est la plus élevée. On constate une augmentation de la prévalence avec l’âge avec une prévalence qui passe de 0,6 % entre zéro et quatre ans à </w:t>
      </w:r>
      <w:r w:rsidRPr="00F7711A">
        <w:lastRenderedPageBreak/>
        <w:t>3,9 % entre 15 et 18 ans</w:t>
      </w:r>
      <w:r w:rsidR="00685357" w:rsidRPr="00685357">
        <w:t>.</w:t>
      </w:r>
      <w:r w:rsidR="00685357">
        <w:t xml:space="preserve"> </w:t>
      </w:r>
      <w:r w:rsidR="00685357" w:rsidRPr="00685357">
        <w:t xml:space="preserve">Pour les antidépresseurs, la prévalence de la prescription augmente avec l’âge. Entre </w:t>
      </w:r>
      <w:r w:rsidR="00685357">
        <w:t>3</w:t>
      </w:r>
      <w:r w:rsidR="00685357" w:rsidRPr="00685357">
        <w:t xml:space="preserve"> et 13 ans, la fréquence de prescription varie entre 0,15 à 0,25 % et les</w:t>
      </w:r>
      <w:r w:rsidR="00685357">
        <w:t xml:space="preserve"> </w:t>
      </w:r>
      <w:r w:rsidR="00685357" w:rsidRPr="00685357">
        <w:t>taux sont</w:t>
      </w:r>
      <w:r w:rsidR="00685357">
        <w:t xml:space="preserve"> </w:t>
      </w:r>
      <w:r w:rsidR="00685357" w:rsidRPr="00685357">
        <w:t>semblables chez les gar</w:t>
      </w:r>
      <w:r w:rsidR="00685357">
        <w:t>ç</w:t>
      </w:r>
      <w:r w:rsidR="00685357" w:rsidRPr="00685357">
        <w:t>ons et les filles. À 14 ans, la prévalence augmente de 0,4 à 1,4 %. Le pourcentage de prescriptions d’IRS atteint 2,2 % chez les jeunes femmes à 18 ans, ce qui est deux fois plus élevé que chez les hommes jeunes</w:t>
      </w:r>
      <w:r w:rsidR="00685357">
        <w:t xml:space="preserve">. </w:t>
      </w:r>
      <w:r w:rsidR="00685357" w:rsidRPr="00685357">
        <w:t xml:space="preserve">Sur le plan international, le nombre d’adolescents traités par antidépresseurs a augmenté dans de nombreux pays entre 2000 et 2002. Suite à l’avertissement de la </w:t>
      </w:r>
      <w:r w:rsidR="00685357">
        <w:t>F</w:t>
      </w:r>
      <w:r w:rsidR="00685357" w:rsidRPr="00685357">
        <w:t xml:space="preserve">ood and </w:t>
      </w:r>
      <w:r w:rsidR="00685357">
        <w:t>D</w:t>
      </w:r>
      <w:r w:rsidR="00685357" w:rsidRPr="00685357">
        <w:t xml:space="preserve">rug </w:t>
      </w:r>
      <w:r w:rsidR="00685357">
        <w:t>A</w:t>
      </w:r>
      <w:r w:rsidR="00685357" w:rsidRPr="00685357">
        <w:t>dministration (FDA), le nombre des prescriptions pour les enfants et adolescents a diminué d’environ 33 % aux États-Unis entre janvier 2002 et septembre 2005. Des préoccupations ont été exprimées sur le fait que les conseils de la FDA auraient pu entraîner une diminution excessive de prescriptions d’antidépresseurs, soumettant ainsi des adolescents déprimés à un risque accru de comportement suicidair</w:t>
      </w:r>
      <w:r w:rsidR="00685357">
        <w:t xml:space="preserve">e </w:t>
      </w:r>
      <w:r w:rsidR="00685357" w:rsidRPr="00685357">
        <w:t xml:space="preserve">(Acquaviva, </w:t>
      </w:r>
      <w:proofErr w:type="spellStart"/>
      <w:r w:rsidR="00685357" w:rsidRPr="00685357">
        <w:t>Peyre</w:t>
      </w:r>
      <w:proofErr w:type="spellEnd"/>
      <w:r w:rsidR="00685357" w:rsidRPr="00685357">
        <w:t xml:space="preserve">, &amp; </w:t>
      </w:r>
      <w:proofErr w:type="spellStart"/>
      <w:r w:rsidR="00685357" w:rsidRPr="00685357">
        <w:t>Falissard</w:t>
      </w:r>
      <w:proofErr w:type="spellEnd"/>
      <w:r w:rsidR="00685357" w:rsidRPr="00685357">
        <w:t xml:space="preserve">, 2012). </w:t>
      </w:r>
      <w:r w:rsidR="0027575C">
        <w:t>Nous tenons cependant à ajouter qu’une overdose mortelle par antidépresseurs est tout aussi possible.</w:t>
      </w:r>
    </w:p>
    <w:p w:rsidR="005857CF" w:rsidRPr="00896D3E" w:rsidRDefault="005857CF" w:rsidP="00896D3E">
      <w:pPr>
        <w:spacing w:line="360" w:lineRule="auto"/>
      </w:pPr>
    </w:p>
    <w:p w:rsidR="00D121B0" w:rsidRPr="00896D3E" w:rsidRDefault="00247F41" w:rsidP="00896D3E">
      <w:pPr>
        <w:spacing w:line="360" w:lineRule="auto"/>
      </w:pPr>
      <w:r w:rsidRPr="00896D3E">
        <w:br w:type="page"/>
      </w:r>
    </w:p>
    <w:p w:rsidR="004C6B2D" w:rsidRDefault="007A4CBF" w:rsidP="007A1952">
      <w:pPr>
        <w:spacing w:line="360" w:lineRule="auto"/>
        <w:jc w:val="both"/>
        <w:rPr>
          <w:lang w:val="fr-FR"/>
        </w:rPr>
      </w:pPr>
      <w:r>
        <w:rPr>
          <w:lang w:val="fr-FR"/>
        </w:rPr>
        <w:lastRenderedPageBreak/>
        <w:t>1.6</w:t>
      </w:r>
      <w:r>
        <w:rPr>
          <w:lang w:val="fr-FR"/>
        </w:rPr>
        <w:tab/>
        <w:t xml:space="preserve"> Traitement</w:t>
      </w:r>
    </w:p>
    <w:p w:rsidR="0056618D" w:rsidRPr="007017DD" w:rsidRDefault="0056618D" w:rsidP="0056618D">
      <w:pPr>
        <w:spacing w:line="360" w:lineRule="auto"/>
      </w:pPr>
    </w:p>
    <w:p w:rsidR="003C7C70" w:rsidRPr="006B143E" w:rsidRDefault="00C66C4A" w:rsidP="006B143E">
      <w:pPr>
        <w:spacing w:line="360" w:lineRule="auto"/>
        <w:jc w:val="both"/>
        <w:rPr>
          <w:lang w:val="fr-FR"/>
        </w:rPr>
      </w:pPr>
      <w:r>
        <w:rPr>
          <w:lang w:val="fr-FR"/>
        </w:rPr>
        <w:t xml:space="preserve">Le trouble dépressif chez les enfants et les adolescents est caractérisé par une combinaison de problèmes affectifs émotionnels, cognitifs et les aspects motivationnels du fonctionnement. La présentation clinique de la dépression dépendra du stade de développement de l’enfant ce qui </w:t>
      </w:r>
      <w:proofErr w:type="spellStart"/>
      <w:r>
        <w:rPr>
          <w:lang w:val="fr-FR"/>
        </w:rPr>
        <w:t>co</w:t>
      </w:r>
      <w:proofErr w:type="spellEnd"/>
      <w:r>
        <w:rPr>
          <w:lang w:val="fr-FR"/>
        </w:rPr>
        <w:t>-déterminera le traitement</w:t>
      </w:r>
      <w:r w:rsidR="00041B22">
        <w:rPr>
          <w:lang w:val="fr-FR"/>
        </w:rPr>
        <w:t xml:space="preserve"> (</w:t>
      </w:r>
      <w:proofErr w:type="spellStart"/>
      <w:r w:rsidR="00041B22">
        <w:rPr>
          <w:lang w:val="fr-FR"/>
        </w:rPr>
        <w:t>Vande</w:t>
      </w:r>
      <w:r w:rsidR="007A4CBF">
        <w:rPr>
          <w:lang w:val="fr-FR"/>
        </w:rPr>
        <w:t>n</w:t>
      </w:r>
      <w:r w:rsidR="00041B22">
        <w:rPr>
          <w:lang w:val="fr-FR"/>
        </w:rPr>
        <w:t>bosch</w:t>
      </w:r>
      <w:proofErr w:type="spellEnd"/>
      <w:r w:rsidR="00041B22">
        <w:rPr>
          <w:lang w:val="fr-FR"/>
        </w:rPr>
        <w:t>, 2005)</w:t>
      </w:r>
      <w:r>
        <w:rPr>
          <w:lang w:val="fr-FR"/>
        </w:rPr>
        <w:t>.</w:t>
      </w:r>
      <w:r w:rsidR="00041B22">
        <w:rPr>
          <w:lang w:val="fr-FR"/>
        </w:rPr>
        <w:t xml:space="preserve"> </w:t>
      </w:r>
      <w:r w:rsidR="003C7C70">
        <w:rPr>
          <w:lang w:val="fr-FR"/>
        </w:rPr>
        <w:t xml:space="preserve">La Thérapie </w:t>
      </w:r>
      <w:proofErr w:type="spellStart"/>
      <w:r w:rsidR="003C7C70">
        <w:rPr>
          <w:lang w:val="fr-FR"/>
        </w:rPr>
        <w:t>Cognitivo</w:t>
      </w:r>
      <w:proofErr w:type="spellEnd"/>
      <w:r w:rsidR="003C7C70">
        <w:rPr>
          <w:lang w:val="fr-FR"/>
        </w:rPr>
        <w:t xml:space="preserve">-Comportementale (TCC) et la Thérapie </w:t>
      </w:r>
      <w:proofErr w:type="spellStart"/>
      <w:r w:rsidR="003C7C70">
        <w:rPr>
          <w:lang w:val="fr-FR"/>
        </w:rPr>
        <w:t>InterPersonnelle</w:t>
      </w:r>
      <w:proofErr w:type="spellEnd"/>
      <w:r w:rsidR="003C7C70">
        <w:rPr>
          <w:lang w:val="fr-FR"/>
        </w:rPr>
        <w:t xml:space="preserve"> (TIP) sont considérées comme les traitements les plus efficaces de première ligne pour la dépression légère et modérée de l’enfant et de l’adolescent. Cependant, les essais contrôlés de la TCC montrent surtout une amélioration quand elle est utilisée auprès d’adolescents. La TCC est individuelle ou en groupe et utilise différentes techniques : self-monitoring, renforcement, entraînement de capacités sociales, recadrage cognitif, relaxation et contrôle des impulsions. Son effet peut être amoindri chez les jeunes qui ont également des troubles comportementaux ou dont les parents sont dépressifs. Elle est également moins indiquée chez les enfants possédant moins de raisonnement abstrait et ayant pe</w:t>
      </w:r>
      <w:r w:rsidR="003C7C70" w:rsidRPr="006B143E">
        <w:rPr>
          <w:lang w:val="fr-FR"/>
        </w:rPr>
        <w:t>u de contrôle sur leur environnement. La TIP se centre sur le fonctionnement interpersonnel et l’identification des problèmes associés au début de la période dépressive. La thérapie de régulation émotionnelle contextuelle développée spécifiquement pour les enfants en âge d’école se montre très prometteuse.</w:t>
      </w:r>
      <w:r w:rsidR="00F57BD2" w:rsidRPr="006B143E">
        <w:rPr>
          <w:lang w:val="fr-FR"/>
        </w:rPr>
        <w:t xml:space="preserve"> </w:t>
      </w:r>
      <w:r w:rsidR="008F331E" w:rsidRPr="006B143E">
        <w:rPr>
          <w:lang w:val="fr-FR"/>
        </w:rPr>
        <w:t>Les éléments suivants sont prédictifs pour la réussite ou non de toute</w:t>
      </w:r>
      <w:r w:rsidR="00697E6B" w:rsidRPr="006B143E">
        <w:rPr>
          <w:lang w:val="fr-FR"/>
        </w:rPr>
        <w:t xml:space="preserve"> forme</w:t>
      </w:r>
      <w:r w:rsidR="008F331E" w:rsidRPr="006B143E">
        <w:rPr>
          <w:lang w:val="fr-FR"/>
        </w:rPr>
        <w:t xml:space="preserve"> </w:t>
      </w:r>
      <w:r w:rsidR="00697E6B" w:rsidRPr="006B143E">
        <w:rPr>
          <w:lang w:val="fr-FR"/>
        </w:rPr>
        <w:t>de psychothérapie</w:t>
      </w:r>
      <w:r w:rsidR="008F331E" w:rsidRPr="006B143E">
        <w:rPr>
          <w:lang w:val="fr-FR"/>
        </w:rPr>
        <w:t xml:space="preserve"> quand elle est</w:t>
      </w:r>
      <w:r w:rsidR="00697E6B" w:rsidRPr="006B143E">
        <w:rPr>
          <w:lang w:val="fr-FR"/>
        </w:rPr>
        <w:t xml:space="preserve"> administrée comme seul moyen </w:t>
      </w:r>
      <w:proofErr w:type="gramStart"/>
      <w:r w:rsidR="00697E6B" w:rsidRPr="006B143E">
        <w:rPr>
          <w:lang w:val="fr-FR"/>
        </w:rPr>
        <w:t>d’intervention</w:t>
      </w:r>
      <w:r w:rsidR="00F57BD2" w:rsidRPr="006B143E">
        <w:rPr>
          <w:lang w:val="fr-FR"/>
        </w:rPr>
        <w:t>:</w:t>
      </w:r>
      <w:proofErr w:type="gramEnd"/>
      <w:r w:rsidR="00F57BD2" w:rsidRPr="006B143E">
        <w:rPr>
          <w:lang w:val="fr-FR"/>
        </w:rPr>
        <w:t xml:space="preserve"> premier épisode dépressif à un âge très jeune, sévérité des symptômes dépressifs, présence de troubles psychiatriques </w:t>
      </w:r>
      <w:proofErr w:type="spellStart"/>
      <w:r w:rsidR="00F57BD2" w:rsidRPr="006B143E">
        <w:rPr>
          <w:lang w:val="fr-FR"/>
        </w:rPr>
        <w:t>co</w:t>
      </w:r>
      <w:proofErr w:type="spellEnd"/>
      <w:r w:rsidR="00697E6B" w:rsidRPr="006B143E">
        <w:rPr>
          <w:lang w:val="fr-FR"/>
        </w:rPr>
        <w:t>-</w:t>
      </w:r>
      <w:r w:rsidR="00F57BD2" w:rsidRPr="006B143E">
        <w:rPr>
          <w:lang w:val="fr-FR"/>
        </w:rPr>
        <w:t>morbides, absence de soutien social, présence de psychopathologie chez un des parents, conflits familiaux, exposition à des événements de vie stressants, statut socio-économique bas et manque de motivation.</w:t>
      </w:r>
    </w:p>
    <w:p w:rsidR="003C7C70" w:rsidRPr="006B143E" w:rsidRDefault="003C7C70" w:rsidP="006B143E">
      <w:pPr>
        <w:spacing w:line="360" w:lineRule="auto"/>
        <w:jc w:val="both"/>
      </w:pPr>
      <w:r w:rsidRPr="006B143E">
        <w:rPr>
          <w:lang w:val="fr-FR"/>
        </w:rPr>
        <w:t>Les interventions familiales sont particulièrement importantes chez l’enfant d’âge préscolaire souffrant</w:t>
      </w:r>
      <w:r w:rsidR="00697E6B" w:rsidRPr="006B143E">
        <w:rPr>
          <w:lang w:val="fr-FR"/>
        </w:rPr>
        <w:t xml:space="preserve"> de</w:t>
      </w:r>
      <w:r w:rsidRPr="006B143E">
        <w:rPr>
          <w:lang w:val="fr-FR"/>
        </w:rPr>
        <w:t xml:space="preserve"> symptômes dépressifs. Le traitement médicamenteux étant inapproprié pour ce groupe, il démontre son efficacité chez les adolescents (8 ans et plus) et plus spécifiquement la </w:t>
      </w:r>
      <w:proofErr w:type="spellStart"/>
      <w:r w:rsidRPr="006B143E">
        <w:rPr>
          <w:lang w:val="fr-FR"/>
        </w:rPr>
        <w:t>fluoxétine</w:t>
      </w:r>
      <w:proofErr w:type="spellEnd"/>
      <w:r w:rsidRPr="006B143E">
        <w:rPr>
          <w:lang w:val="fr-FR"/>
        </w:rPr>
        <w:t xml:space="preserve">. La combinaison de TCC (et même TCC virtuelle, comme le programme SPARX) et </w:t>
      </w:r>
      <w:proofErr w:type="spellStart"/>
      <w:r w:rsidRPr="006B143E">
        <w:rPr>
          <w:lang w:val="fr-FR"/>
        </w:rPr>
        <w:t>fluoxétine</w:t>
      </w:r>
      <w:proofErr w:type="spellEnd"/>
      <w:r w:rsidRPr="006B143E">
        <w:rPr>
          <w:lang w:val="fr-FR"/>
        </w:rPr>
        <w:t xml:space="preserve"> semblerait plus efficace que n’importe quel traitement</w:t>
      </w:r>
      <w:r w:rsidR="003D2982" w:rsidRPr="006B143E">
        <w:rPr>
          <w:lang w:val="fr-FR"/>
        </w:rPr>
        <w:t xml:space="preserve"> et surtout en cas de dépression sévère.</w:t>
      </w:r>
      <w:r w:rsidRPr="006B143E">
        <w:rPr>
          <w:lang w:val="fr-FR"/>
        </w:rPr>
        <w:t xml:space="preserve"> D’autres </w:t>
      </w:r>
      <w:proofErr w:type="spellStart"/>
      <w:r w:rsidRPr="006B143E">
        <w:rPr>
          <w:lang w:val="fr-FR"/>
        </w:rPr>
        <w:t>Selective</w:t>
      </w:r>
      <w:proofErr w:type="spellEnd"/>
      <w:r w:rsidRPr="006B143E">
        <w:rPr>
          <w:lang w:val="fr-FR"/>
        </w:rPr>
        <w:t xml:space="preserve"> </w:t>
      </w:r>
      <w:proofErr w:type="spellStart"/>
      <w:r w:rsidRPr="006B143E">
        <w:rPr>
          <w:lang w:val="fr-FR"/>
        </w:rPr>
        <w:t>Serotonine</w:t>
      </w:r>
      <w:proofErr w:type="spellEnd"/>
      <w:r w:rsidRPr="006B143E">
        <w:rPr>
          <w:lang w:val="fr-FR"/>
        </w:rPr>
        <w:t xml:space="preserve"> </w:t>
      </w:r>
      <w:proofErr w:type="spellStart"/>
      <w:r w:rsidRPr="006B143E">
        <w:rPr>
          <w:lang w:val="fr-FR"/>
        </w:rPr>
        <w:t>Reuptake</w:t>
      </w:r>
      <w:proofErr w:type="spellEnd"/>
      <w:r w:rsidRPr="006B143E">
        <w:rPr>
          <w:lang w:val="fr-FR"/>
        </w:rPr>
        <w:t xml:space="preserve"> </w:t>
      </w:r>
      <w:proofErr w:type="spellStart"/>
      <w:r w:rsidRPr="006B143E">
        <w:rPr>
          <w:lang w:val="fr-FR"/>
        </w:rPr>
        <w:t>Inhibitors</w:t>
      </w:r>
      <w:proofErr w:type="spellEnd"/>
      <w:r w:rsidRPr="006B143E">
        <w:rPr>
          <w:lang w:val="fr-FR"/>
        </w:rPr>
        <w:t xml:space="preserve"> (SSRI) comme </w:t>
      </w:r>
      <w:proofErr w:type="spellStart"/>
      <w:r w:rsidRPr="006B143E">
        <w:rPr>
          <w:lang w:val="fr-FR"/>
        </w:rPr>
        <w:t>escitalopram</w:t>
      </w:r>
      <w:proofErr w:type="spellEnd"/>
      <w:r w:rsidRPr="006B143E">
        <w:rPr>
          <w:lang w:val="fr-FR"/>
        </w:rPr>
        <w:t xml:space="preserve"> (12 ans et plus) et </w:t>
      </w:r>
      <w:proofErr w:type="spellStart"/>
      <w:r w:rsidRPr="006B143E">
        <w:rPr>
          <w:lang w:val="fr-FR"/>
        </w:rPr>
        <w:t>sertraline</w:t>
      </w:r>
      <w:proofErr w:type="spellEnd"/>
      <w:r w:rsidRPr="006B143E">
        <w:rPr>
          <w:lang w:val="fr-FR"/>
        </w:rPr>
        <w:t xml:space="preserve"> (chez les enfants de 6-17 ans) ont également prouvé leur efficacité, malgré leurs effets secondaires possibles. Un dosage approprié ainsi qu’un monitoring régulier de la </w:t>
      </w:r>
      <w:proofErr w:type="spellStart"/>
      <w:r w:rsidRPr="006B143E">
        <w:rPr>
          <w:lang w:val="fr-FR"/>
        </w:rPr>
        <w:t>suicidalité</w:t>
      </w:r>
      <w:proofErr w:type="spellEnd"/>
      <w:r w:rsidRPr="006B143E">
        <w:rPr>
          <w:lang w:val="fr-FR"/>
        </w:rPr>
        <w:t xml:space="preserve"> et de l’automutilation possible pendant leur utilisation est conseillé. Il est important de signaler que la TCC en combinaison avec les SRRI a un effet protecteur (</w:t>
      </w:r>
      <w:proofErr w:type="spellStart"/>
      <w:r w:rsidRPr="006B143E">
        <w:rPr>
          <w:lang w:val="fr-FR"/>
        </w:rPr>
        <w:t>Kapernoi</w:t>
      </w:r>
      <w:proofErr w:type="spellEnd"/>
      <w:r w:rsidRPr="006B143E">
        <w:rPr>
          <w:lang w:val="fr-FR"/>
        </w:rPr>
        <w:t xml:space="preserve"> et </w:t>
      </w:r>
      <w:proofErr w:type="spellStart"/>
      <w:r w:rsidRPr="006B143E">
        <w:rPr>
          <w:lang w:val="fr-FR"/>
        </w:rPr>
        <w:t>vetro</w:t>
      </w:r>
      <w:proofErr w:type="spellEnd"/>
      <w:r w:rsidRPr="006B143E">
        <w:rPr>
          <w:lang w:val="fr-FR"/>
        </w:rPr>
        <w:t xml:space="preserve">, 2008). Malheureusement, 40 % des enfants et d’adolescents ne </w:t>
      </w:r>
      <w:r w:rsidRPr="006B143E">
        <w:rPr>
          <w:lang w:val="fr-FR"/>
        </w:rPr>
        <w:lastRenderedPageBreak/>
        <w:t xml:space="preserve">répondront pas aux SRRI. Ceci est surtout lié à la sévérité accrue de la dépression, la présence de </w:t>
      </w:r>
      <w:proofErr w:type="spellStart"/>
      <w:r w:rsidRPr="006B143E">
        <w:rPr>
          <w:lang w:val="fr-FR"/>
        </w:rPr>
        <w:t>suicidalité</w:t>
      </w:r>
      <w:proofErr w:type="spellEnd"/>
      <w:r w:rsidRPr="006B143E">
        <w:rPr>
          <w:lang w:val="fr-FR"/>
        </w:rPr>
        <w:t xml:space="preserve">, des troubles psychiatriques </w:t>
      </w:r>
      <w:proofErr w:type="spellStart"/>
      <w:r w:rsidRPr="006B143E">
        <w:rPr>
          <w:lang w:val="fr-FR"/>
        </w:rPr>
        <w:t>comorbides</w:t>
      </w:r>
      <w:proofErr w:type="spellEnd"/>
      <w:r w:rsidRPr="006B143E">
        <w:rPr>
          <w:lang w:val="fr-FR"/>
        </w:rPr>
        <w:t xml:space="preserve">, le sentiment de désespoir et un niveau plus élevé de stress familial. Des prédicteurs pour un aboutissement positif sont : un meilleur fonctionnement global </w:t>
      </w:r>
      <w:proofErr w:type="spellStart"/>
      <w:r w:rsidRPr="006B143E">
        <w:rPr>
          <w:lang w:val="fr-FR"/>
        </w:rPr>
        <w:t>pré-traitement</w:t>
      </w:r>
      <w:proofErr w:type="spellEnd"/>
      <w:r w:rsidRPr="006B143E">
        <w:rPr>
          <w:lang w:val="fr-FR"/>
        </w:rPr>
        <w:t xml:space="preserve">, une durée plus courte d’épisodes dépressives et une réponse rapide au traitement. 50 % répondra par </w:t>
      </w:r>
      <w:proofErr w:type="gramStart"/>
      <w:r w:rsidRPr="006B143E">
        <w:rPr>
          <w:lang w:val="fr-FR"/>
        </w:rPr>
        <w:t>ailleurs  positivement</w:t>
      </w:r>
      <w:proofErr w:type="gramEnd"/>
      <w:r w:rsidRPr="006B143E">
        <w:rPr>
          <w:lang w:val="fr-FR"/>
        </w:rPr>
        <w:t xml:space="preserve"> à un deuxième traitement par SRRI. S’il n’y a pas de </w:t>
      </w:r>
      <w:proofErr w:type="spellStart"/>
      <w:proofErr w:type="gramStart"/>
      <w:r w:rsidRPr="006B143E">
        <w:rPr>
          <w:lang w:val="fr-FR"/>
        </w:rPr>
        <w:t>réponse,un</w:t>
      </w:r>
      <w:proofErr w:type="spellEnd"/>
      <w:proofErr w:type="gramEnd"/>
      <w:r w:rsidRPr="006B143E">
        <w:rPr>
          <w:lang w:val="fr-FR"/>
        </w:rPr>
        <w:t xml:space="preserve"> </w:t>
      </w:r>
      <w:proofErr w:type="spellStart"/>
      <w:r w:rsidRPr="006B143E">
        <w:rPr>
          <w:lang w:val="fr-FR"/>
        </w:rPr>
        <w:t>antidepresseur</w:t>
      </w:r>
      <w:proofErr w:type="spellEnd"/>
      <w:r w:rsidRPr="006B143E">
        <w:rPr>
          <w:lang w:val="fr-FR"/>
        </w:rPr>
        <w:t xml:space="preserve"> alternatif est recommandé, comme </w:t>
      </w:r>
      <w:proofErr w:type="spellStart"/>
      <w:r w:rsidRPr="006B143E">
        <w:rPr>
          <w:lang w:val="fr-FR"/>
        </w:rPr>
        <w:t>venlafaxine</w:t>
      </w:r>
      <w:proofErr w:type="spellEnd"/>
      <w:r w:rsidRPr="006B143E">
        <w:rPr>
          <w:lang w:val="fr-FR"/>
        </w:rPr>
        <w:t xml:space="preserve">, </w:t>
      </w:r>
      <w:proofErr w:type="spellStart"/>
      <w:r w:rsidRPr="006B143E">
        <w:rPr>
          <w:lang w:val="fr-FR"/>
        </w:rPr>
        <w:t>bupropion</w:t>
      </w:r>
      <w:proofErr w:type="spellEnd"/>
      <w:r w:rsidRPr="006B143E">
        <w:rPr>
          <w:lang w:val="fr-FR"/>
        </w:rPr>
        <w:t xml:space="preserve">, </w:t>
      </w:r>
      <w:proofErr w:type="spellStart"/>
      <w:r w:rsidRPr="006B143E">
        <w:rPr>
          <w:lang w:val="fr-FR"/>
        </w:rPr>
        <w:t>mirtazapine</w:t>
      </w:r>
      <w:proofErr w:type="spellEnd"/>
      <w:r w:rsidRPr="006B143E">
        <w:rPr>
          <w:lang w:val="fr-FR"/>
        </w:rPr>
        <w:t xml:space="preserve"> et </w:t>
      </w:r>
      <w:proofErr w:type="spellStart"/>
      <w:r w:rsidRPr="006B143E">
        <w:rPr>
          <w:lang w:val="fr-FR"/>
        </w:rPr>
        <w:t>duloxétine</w:t>
      </w:r>
      <w:proofErr w:type="spellEnd"/>
      <w:r w:rsidRPr="006B143E">
        <w:rPr>
          <w:lang w:val="fr-FR"/>
        </w:rPr>
        <w:t xml:space="preserve"> </w:t>
      </w:r>
      <w:r w:rsidRPr="006B143E">
        <w:t>(</w:t>
      </w:r>
      <w:proofErr w:type="spellStart"/>
      <w:r w:rsidRPr="006B143E">
        <w:t>DeFilippis</w:t>
      </w:r>
      <w:proofErr w:type="spellEnd"/>
      <w:r w:rsidRPr="006B143E">
        <w:t xml:space="preserve"> &amp; Wagner, 2014). </w:t>
      </w:r>
      <w:r w:rsidR="0067437A" w:rsidRPr="006B143E">
        <w:t xml:space="preserve">Il est important de signaler que les SRRI ne sont pas </w:t>
      </w:r>
      <w:proofErr w:type="spellStart"/>
      <w:r w:rsidR="0067437A" w:rsidRPr="006B143E">
        <w:t>régistrés</w:t>
      </w:r>
      <w:proofErr w:type="spellEnd"/>
      <w:r w:rsidR="0067437A" w:rsidRPr="006B143E">
        <w:t xml:space="preserve"> en Belgique dans le cadre de dépression chez les enfants et adolescents, mais sont souvent utilisés ‘off label’, donc en dehors des indications mentionnées sur l’ordonnance. Les lignes directrices européennes déclarent que leur utilisation en combinaison de psychothérapie doit être considérée comme une stratégie ultérieure dans le cas de dépression modérée quand la psychothérapie ne porte pas ses fruits ou quand les symptômes dépressifs empêchent l’accès à la psychothérapie (</w:t>
      </w:r>
      <w:proofErr w:type="spellStart"/>
      <w:r w:rsidR="0067437A" w:rsidRPr="006B143E">
        <w:t>Vandenbosch</w:t>
      </w:r>
      <w:proofErr w:type="spellEnd"/>
      <w:r w:rsidR="0067437A" w:rsidRPr="006B143E">
        <w:t>, 2005)</w:t>
      </w:r>
      <w:r w:rsidR="006B143E" w:rsidRPr="006B143E">
        <w:rPr>
          <w:color w:val="000000"/>
          <w:shd w:val="clear" w:color="auto" w:fill="FFFFFF"/>
        </w:rPr>
        <w:t xml:space="preserve"> Michael, K. D., &amp; Crowley, S. L. (2002)</w:t>
      </w:r>
      <w:r w:rsidR="006A17CD">
        <w:t xml:space="preserve"> confirment que la psychothérapie devrait être le traitement de première ligne</w:t>
      </w:r>
      <w:r w:rsidR="00EA4F06">
        <w:t xml:space="preserve"> afin d’éviter tout impact négatif sur le développement de l’enfant et l’adolescent.</w:t>
      </w:r>
    </w:p>
    <w:p w:rsidR="003C7C70" w:rsidRPr="006B143E" w:rsidRDefault="003C7C70" w:rsidP="006B143E">
      <w:pPr>
        <w:spacing w:line="360" w:lineRule="auto"/>
        <w:jc w:val="both"/>
        <w:rPr>
          <w:lang w:val="fr-FR"/>
        </w:rPr>
      </w:pPr>
      <w:r w:rsidRPr="006B143E">
        <w:rPr>
          <w:lang w:val="fr-FR"/>
        </w:rPr>
        <w:t xml:space="preserve">Les </w:t>
      </w:r>
      <w:proofErr w:type="spellStart"/>
      <w:r w:rsidRPr="006B143E">
        <w:rPr>
          <w:lang w:val="fr-FR"/>
        </w:rPr>
        <w:t>anti-dépresseurs</w:t>
      </w:r>
      <w:proofErr w:type="spellEnd"/>
      <w:r w:rsidRPr="006B143E">
        <w:rPr>
          <w:lang w:val="fr-FR"/>
        </w:rPr>
        <w:t xml:space="preserve"> tricycliques sont généralement inefficaces et peuvent avoir de sérieux effets secondaires (</w:t>
      </w:r>
      <w:proofErr w:type="spellStart"/>
      <w:r w:rsidRPr="006B143E">
        <w:rPr>
          <w:lang w:val="fr-FR"/>
        </w:rPr>
        <w:t>Kapernoi</w:t>
      </w:r>
      <w:proofErr w:type="spellEnd"/>
      <w:r w:rsidRPr="006B143E">
        <w:rPr>
          <w:lang w:val="fr-FR"/>
        </w:rPr>
        <w:t xml:space="preserve"> et </w:t>
      </w:r>
      <w:proofErr w:type="spellStart"/>
      <w:r w:rsidR="006212E9" w:rsidRPr="006B143E">
        <w:rPr>
          <w:lang w:val="fr-FR"/>
        </w:rPr>
        <w:t>V</w:t>
      </w:r>
      <w:r w:rsidRPr="006B143E">
        <w:rPr>
          <w:lang w:val="fr-FR"/>
        </w:rPr>
        <w:t>etro</w:t>
      </w:r>
      <w:proofErr w:type="spellEnd"/>
      <w:r w:rsidRPr="006B143E">
        <w:rPr>
          <w:lang w:val="fr-FR"/>
        </w:rPr>
        <w:t xml:space="preserve">, 2008). </w:t>
      </w:r>
    </w:p>
    <w:p w:rsidR="003C7C70" w:rsidRPr="006B143E" w:rsidRDefault="003C7C70" w:rsidP="006B143E">
      <w:pPr>
        <w:spacing w:line="360" w:lineRule="auto"/>
        <w:jc w:val="both"/>
        <w:rPr>
          <w:lang w:val="fr-FR"/>
        </w:rPr>
      </w:pPr>
      <w:r w:rsidRPr="006B143E">
        <w:rPr>
          <w:lang w:val="fr-FR"/>
        </w:rPr>
        <w:t xml:space="preserve">D’autres traitements somatiques tels que l’utilisation d’acides gras Oméga 3 ont prouvé leur efficacité chez des enfants de 6-12 ans souffrant de dépression majeure, mais cette piste reste à être explorée d’avantage. La Stimulation Magnétique </w:t>
      </w:r>
      <w:proofErr w:type="spellStart"/>
      <w:r w:rsidRPr="006B143E">
        <w:rPr>
          <w:lang w:val="fr-FR"/>
        </w:rPr>
        <w:t>Transcranienne</w:t>
      </w:r>
      <w:proofErr w:type="spellEnd"/>
      <w:r w:rsidRPr="006B143E">
        <w:rPr>
          <w:lang w:val="fr-FR"/>
        </w:rPr>
        <w:t xml:space="preserve"> Répétitive (</w:t>
      </w:r>
      <w:proofErr w:type="spellStart"/>
      <w:r w:rsidRPr="006B143E">
        <w:rPr>
          <w:lang w:val="fr-FR"/>
        </w:rPr>
        <w:t>SMTr</w:t>
      </w:r>
      <w:proofErr w:type="spellEnd"/>
      <w:r w:rsidRPr="006B143E">
        <w:rPr>
          <w:lang w:val="fr-FR"/>
        </w:rPr>
        <w:t xml:space="preserve">) peut être une autre alternative pour les adolescents résistant au traitement mais il n’existe de larges études contrôlées à l’heure actuelle, tout comme pour la Thérapie </w:t>
      </w:r>
      <w:proofErr w:type="spellStart"/>
      <w:r w:rsidRPr="006B143E">
        <w:rPr>
          <w:lang w:val="fr-FR"/>
        </w:rPr>
        <w:t>ElectroConvulsive</w:t>
      </w:r>
      <w:proofErr w:type="spellEnd"/>
      <w:r w:rsidRPr="006B143E">
        <w:rPr>
          <w:lang w:val="fr-FR"/>
        </w:rPr>
        <w:t xml:space="preserve"> (TEC). </w:t>
      </w:r>
    </w:p>
    <w:p w:rsidR="00252363" w:rsidRPr="00252363" w:rsidRDefault="003C7C70" w:rsidP="006B143E">
      <w:pPr>
        <w:spacing w:line="360" w:lineRule="auto"/>
        <w:jc w:val="both"/>
      </w:pPr>
      <w:r w:rsidRPr="006B143E">
        <w:rPr>
          <w:lang w:val="fr-FR"/>
        </w:rPr>
        <w:t>Au niveau des interventions familiales, la Thérapie Familiale Basée sur l’Attachement (TFBA) propose des sessions</w:t>
      </w:r>
      <w:r w:rsidRPr="00252363">
        <w:rPr>
          <w:lang w:val="fr-FR"/>
        </w:rPr>
        <w:t xml:space="preserve"> thérapeutiques hebdomadaires</w:t>
      </w:r>
      <w:r w:rsidR="007D3AEB" w:rsidRPr="00252363">
        <w:rPr>
          <w:lang w:val="fr-FR"/>
        </w:rPr>
        <w:t xml:space="preserve"> et</w:t>
      </w:r>
      <w:r w:rsidRPr="00252363">
        <w:rPr>
          <w:lang w:val="fr-FR"/>
        </w:rPr>
        <w:t xml:space="preserve"> s’est montrée efficace pour réduire les symptômes dépressifs et l’idéation suicidaires chez les adolescents (</w:t>
      </w:r>
      <w:proofErr w:type="spellStart"/>
      <w:r w:rsidRPr="00252363">
        <w:rPr>
          <w:lang w:val="fr-FR"/>
        </w:rPr>
        <w:t>DeFilippis</w:t>
      </w:r>
      <w:proofErr w:type="spellEnd"/>
      <w:r w:rsidRPr="00252363">
        <w:rPr>
          <w:lang w:val="fr-FR"/>
        </w:rPr>
        <w:t xml:space="preserve"> et Wagner, 2014). </w:t>
      </w:r>
      <w:r w:rsidR="007D3AEB" w:rsidRPr="00252363">
        <w:rPr>
          <w:lang w:val="fr-FR"/>
        </w:rPr>
        <w:t>Même si des études randomisés et contrôlés démontrent que la thérapie familiale est moins utile que la TCC, elle peut être un outil intéressant dans le cadre de</w:t>
      </w:r>
      <w:r w:rsidR="00610EBF" w:rsidRPr="00252363">
        <w:rPr>
          <w:lang w:val="fr-FR"/>
        </w:rPr>
        <w:t xml:space="preserve"> comorbidité avec un</w:t>
      </w:r>
      <w:r w:rsidR="007D3AEB" w:rsidRPr="00252363">
        <w:rPr>
          <w:lang w:val="fr-FR"/>
        </w:rPr>
        <w:t xml:space="preserve"> trouble comportementa</w:t>
      </w:r>
      <w:r w:rsidR="00610EBF" w:rsidRPr="00252363">
        <w:rPr>
          <w:lang w:val="fr-FR"/>
        </w:rPr>
        <w:t>l</w:t>
      </w:r>
      <w:r w:rsidR="007D3AEB" w:rsidRPr="00252363">
        <w:rPr>
          <w:lang w:val="fr-FR"/>
        </w:rPr>
        <w:t xml:space="preserve"> (</w:t>
      </w:r>
      <w:proofErr w:type="spellStart"/>
      <w:r w:rsidR="007D3AEB" w:rsidRPr="00252363">
        <w:rPr>
          <w:lang w:val="fr-FR"/>
        </w:rPr>
        <w:t>Vandenbosch</w:t>
      </w:r>
      <w:proofErr w:type="spellEnd"/>
      <w:r w:rsidR="007D3AEB" w:rsidRPr="00252363">
        <w:rPr>
          <w:lang w:val="fr-FR"/>
        </w:rPr>
        <w:t xml:space="preserve">, 2005). </w:t>
      </w:r>
      <w:r w:rsidRPr="00252363">
        <w:rPr>
          <w:lang w:val="fr-FR"/>
        </w:rPr>
        <w:t>Finalement, la prévention de dépression reste un enjeu majeur et fait appel à un environnement plus large. Les écoles constituent un setting idéal pour la détection précoce de troubles émotionnels (</w:t>
      </w:r>
      <w:r w:rsidRPr="00252363">
        <w:rPr>
          <w:shd w:val="clear" w:color="auto" w:fill="FFFFFF"/>
        </w:rPr>
        <w:t xml:space="preserve">McCormick, Thompson, Vander </w:t>
      </w:r>
      <w:proofErr w:type="spellStart"/>
      <w:r w:rsidRPr="00252363">
        <w:rPr>
          <w:shd w:val="clear" w:color="auto" w:fill="FFFFFF"/>
        </w:rPr>
        <w:t>Stoep</w:t>
      </w:r>
      <w:proofErr w:type="spellEnd"/>
      <w:r w:rsidRPr="00252363">
        <w:rPr>
          <w:shd w:val="clear" w:color="auto" w:fill="FFFFFF"/>
        </w:rPr>
        <w:t xml:space="preserve"> et </w:t>
      </w:r>
      <w:proofErr w:type="spellStart"/>
      <w:r w:rsidRPr="00252363">
        <w:rPr>
          <w:shd w:val="clear" w:color="auto" w:fill="FFFFFF"/>
        </w:rPr>
        <w:t>McCauley</w:t>
      </w:r>
      <w:proofErr w:type="spellEnd"/>
      <w:r w:rsidRPr="00252363">
        <w:rPr>
          <w:shd w:val="clear" w:color="auto" w:fill="FFFFFF"/>
        </w:rPr>
        <w:t xml:space="preserve">, 2009). Des moyens d’auto-évaluation validés permettent de révéler des symptômes </w:t>
      </w:r>
      <w:proofErr w:type="spellStart"/>
      <w:r w:rsidRPr="00252363">
        <w:rPr>
          <w:shd w:val="clear" w:color="auto" w:fill="FFFFFF"/>
        </w:rPr>
        <w:t>intériorisants</w:t>
      </w:r>
      <w:proofErr w:type="spellEnd"/>
      <w:r w:rsidRPr="00252363">
        <w:rPr>
          <w:shd w:val="clear" w:color="auto" w:fill="FFFFFF"/>
        </w:rPr>
        <w:t xml:space="preserve"> pendant l’enfance</w:t>
      </w:r>
      <w:r w:rsidR="00252363" w:rsidRPr="00252363">
        <w:rPr>
          <w:shd w:val="clear" w:color="auto" w:fill="FFFFFF"/>
        </w:rPr>
        <w:t xml:space="preserve"> ou même le multi-informant </w:t>
      </w:r>
      <w:proofErr w:type="spellStart"/>
      <w:r w:rsidR="00252363" w:rsidRPr="00252363">
        <w:rPr>
          <w:shd w:val="clear" w:color="auto" w:fill="FFFFFF"/>
        </w:rPr>
        <w:t>approach</w:t>
      </w:r>
      <w:proofErr w:type="spellEnd"/>
      <w:r w:rsidR="00252363">
        <w:rPr>
          <w:shd w:val="clear" w:color="auto" w:fill="FFFFFF"/>
        </w:rPr>
        <w:t xml:space="preserve">, les infos </w:t>
      </w:r>
      <w:r w:rsidR="00252363">
        <w:rPr>
          <w:shd w:val="clear" w:color="auto" w:fill="FFFFFF"/>
        </w:rPr>
        <w:lastRenderedPageBreak/>
        <w:t xml:space="preserve">récoltées auprès des camarades de classe chez les adolescents </w:t>
      </w:r>
      <w:r w:rsidR="00252363" w:rsidRPr="00252363">
        <w:t>(</w:t>
      </w:r>
      <w:proofErr w:type="spellStart"/>
      <w:r w:rsidR="00252363" w:rsidRPr="00252363">
        <w:t>Kraemer</w:t>
      </w:r>
      <w:proofErr w:type="spellEnd"/>
      <w:r w:rsidR="00252363" w:rsidRPr="00252363">
        <w:t xml:space="preserve">, </w:t>
      </w:r>
      <w:proofErr w:type="spellStart"/>
      <w:r w:rsidR="00252363" w:rsidRPr="00252363">
        <w:t>Measelle</w:t>
      </w:r>
      <w:proofErr w:type="spellEnd"/>
      <w:r w:rsidR="00252363" w:rsidRPr="00252363">
        <w:t xml:space="preserve">, </w:t>
      </w:r>
      <w:proofErr w:type="spellStart"/>
      <w:r w:rsidR="00252363" w:rsidRPr="00252363">
        <w:t>Ablow</w:t>
      </w:r>
      <w:proofErr w:type="spellEnd"/>
      <w:r w:rsidR="00252363" w:rsidRPr="00252363">
        <w:t xml:space="preserve">, Essex, Boyce en </w:t>
      </w:r>
      <w:proofErr w:type="spellStart"/>
      <w:r w:rsidR="00252363" w:rsidRPr="00252363">
        <w:t>Kupfer</w:t>
      </w:r>
      <w:proofErr w:type="spellEnd"/>
      <w:r w:rsidR="00252363" w:rsidRPr="00252363">
        <w:t>, 2003</w:t>
      </w:r>
      <w:r w:rsidR="00252363">
        <w:t xml:space="preserve"> dans de Jager, 2014).</w:t>
      </w:r>
    </w:p>
    <w:p w:rsidR="003C7C70" w:rsidRPr="00252363" w:rsidRDefault="002735E7" w:rsidP="00252363">
      <w:pPr>
        <w:spacing w:line="360" w:lineRule="auto"/>
        <w:jc w:val="both"/>
        <w:rPr>
          <w:shd w:val="clear" w:color="auto" w:fill="FFFFFF"/>
        </w:rPr>
      </w:pPr>
      <w:r w:rsidRPr="00252363">
        <w:rPr>
          <w:shd w:val="clear" w:color="auto" w:fill="FFFFFF"/>
        </w:rPr>
        <w:t xml:space="preserve">Selon </w:t>
      </w:r>
      <w:proofErr w:type="spellStart"/>
      <w:r w:rsidRPr="00252363">
        <w:rPr>
          <w:shd w:val="clear" w:color="auto" w:fill="FFFFFF"/>
        </w:rPr>
        <w:t>Birmaher</w:t>
      </w:r>
      <w:proofErr w:type="spellEnd"/>
      <w:r w:rsidRPr="00252363">
        <w:rPr>
          <w:shd w:val="clear" w:color="auto" w:fill="FFFFFF"/>
        </w:rPr>
        <w:t xml:space="preserve"> </w:t>
      </w:r>
      <w:proofErr w:type="spellStart"/>
      <w:r w:rsidRPr="00252363">
        <w:rPr>
          <w:shd w:val="clear" w:color="auto" w:fill="FFFFFF"/>
        </w:rPr>
        <w:t>e.a</w:t>
      </w:r>
      <w:proofErr w:type="spellEnd"/>
      <w:r w:rsidRPr="00252363">
        <w:rPr>
          <w:shd w:val="clear" w:color="auto" w:fill="FFFFFF"/>
        </w:rPr>
        <w:t>., le diagnostic auprès des enfants expliquerait une prévalence de dépression à la hausse et situerait les racines de la dépression dans l’enfance plutôt que dans l’adolescence (</w:t>
      </w:r>
      <w:proofErr w:type="spellStart"/>
      <w:r w:rsidRPr="00252363">
        <w:rPr>
          <w:shd w:val="clear" w:color="auto" w:fill="FFFFFF"/>
        </w:rPr>
        <w:t>Vandenbosch</w:t>
      </w:r>
      <w:proofErr w:type="spellEnd"/>
      <w:r w:rsidRPr="00252363">
        <w:rPr>
          <w:shd w:val="clear" w:color="auto" w:fill="FFFFFF"/>
        </w:rPr>
        <w:t>, 2005).</w:t>
      </w:r>
    </w:p>
    <w:p w:rsidR="00F16AE9" w:rsidRPr="0048137B" w:rsidRDefault="00F16AE9" w:rsidP="00252363">
      <w:pPr>
        <w:spacing w:line="360" w:lineRule="auto"/>
        <w:jc w:val="both"/>
      </w:pPr>
      <w:r w:rsidRPr="00252363">
        <w:rPr>
          <w:shd w:val="clear" w:color="auto" w:fill="FFFFFF"/>
        </w:rPr>
        <w:t xml:space="preserve">En conclusion, il </w:t>
      </w:r>
      <w:r w:rsidR="0067437A" w:rsidRPr="00252363">
        <w:rPr>
          <w:shd w:val="clear" w:color="auto" w:fill="FFFFFF"/>
        </w:rPr>
        <w:t xml:space="preserve">est important de signaler que </w:t>
      </w:r>
      <w:r w:rsidRPr="00252363">
        <w:rPr>
          <w:shd w:val="clear" w:color="auto" w:fill="FFFFFF"/>
        </w:rPr>
        <w:t xml:space="preserve">la dépression chez l’enfant et l’adolescent est un trouble récurrent. La possibilité de récidive après une deuxième dépression serait de 100% et exige donc un </w:t>
      </w:r>
      <w:proofErr w:type="spellStart"/>
      <w:r w:rsidRPr="00252363">
        <w:rPr>
          <w:shd w:val="clear" w:color="auto" w:fill="FFFFFF"/>
        </w:rPr>
        <w:t>follow</w:t>
      </w:r>
      <w:proofErr w:type="spellEnd"/>
      <w:r w:rsidRPr="00252363">
        <w:rPr>
          <w:shd w:val="clear" w:color="auto" w:fill="FFFFFF"/>
        </w:rPr>
        <w:t xml:space="preserve">-up </w:t>
      </w:r>
      <w:r>
        <w:rPr>
          <w:color w:val="000000"/>
          <w:shd w:val="clear" w:color="auto" w:fill="FFFFFF"/>
        </w:rPr>
        <w:t>à long terme.</w:t>
      </w: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3C7C70" w:rsidP="003C7C70">
      <w:pPr>
        <w:rPr>
          <w:lang w:val="fr-FR"/>
        </w:rPr>
      </w:pPr>
    </w:p>
    <w:p w:rsidR="003C7C70" w:rsidRDefault="007F4575" w:rsidP="003C7C70">
      <w:pPr>
        <w:rPr>
          <w:lang w:val="fr-FR"/>
        </w:rPr>
      </w:pPr>
      <w:r>
        <w:rPr>
          <w:lang w:val="fr-FR"/>
        </w:rPr>
        <w:br w:type="page"/>
      </w:r>
    </w:p>
    <w:p w:rsidR="0056618D" w:rsidRDefault="003C7C70" w:rsidP="0056618D">
      <w:pPr>
        <w:spacing w:line="360" w:lineRule="auto"/>
      </w:pPr>
      <w:r>
        <w:lastRenderedPageBreak/>
        <w:t>Voici l</w:t>
      </w:r>
      <w:r w:rsidR="00CF41F8">
        <w:t xml:space="preserve">’organigramme </w:t>
      </w:r>
      <w:r>
        <w:t xml:space="preserve">proposé par </w:t>
      </w:r>
      <w:proofErr w:type="spellStart"/>
      <w:r w:rsidR="0056618D">
        <w:t>Vandenbosch</w:t>
      </w:r>
      <w:proofErr w:type="spellEnd"/>
      <w:r>
        <w:t xml:space="preserve"> (</w:t>
      </w:r>
      <w:r w:rsidR="0056618D">
        <w:t>2005</w:t>
      </w:r>
      <w:r>
        <w:t>)</w:t>
      </w:r>
      <w:r w:rsidR="0056618D">
        <w:t> :</w:t>
      </w:r>
    </w:p>
    <w:p w:rsidR="003C7C70" w:rsidRDefault="003C7C70" w:rsidP="0056618D">
      <w:pPr>
        <w:spacing w:line="360" w:lineRule="auto"/>
      </w:pPr>
    </w:p>
    <w:p w:rsidR="003C7C70" w:rsidRDefault="003C7C70" w:rsidP="0056618D">
      <w:pPr>
        <w:spacing w:line="360" w:lineRule="auto"/>
      </w:pPr>
    </w:p>
    <w:p w:rsidR="00A00DE4" w:rsidRDefault="00EC7C02" w:rsidP="0056618D">
      <w:pPr>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1890560</wp:posOffset>
                </wp:positionH>
                <wp:positionV relativeFrom="paragraph">
                  <wp:posOffset>28575</wp:posOffset>
                </wp:positionV>
                <wp:extent cx="1304014" cy="485029"/>
                <wp:effectExtent l="0" t="0" r="17145" b="10795"/>
                <wp:wrapNone/>
                <wp:docPr id="8" name="Rectangle 8"/>
                <wp:cNvGraphicFramePr/>
                <a:graphic xmlns:a="http://schemas.openxmlformats.org/drawingml/2006/main">
                  <a:graphicData uri="http://schemas.microsoft.com/office/word/2010/wordprocessingShape">
                    <wps:wsp>
                      <wps:cNvSpPr/>
                      <wps:spPr>
                        <a:xfrm>
                          <a:off x="0" y="0"/>
                          <a:ext cx="1304014" cy="4850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Default="00A7775F" w:rsidP="00EC7C02">
                            <w:pPr>
                              <w:spacing w:before="6"/>
                              <w:ind w:left="268" w:right="268"/>
                              <w:jc w:val="center"/>
                              <w:rPr>
                                <w:sz w:val="15"/>
                              </w:rPr>
                            </w:pPr>
                            <w:proofErr w:type="spellStart"/>
                            <w:r>
                              <w:rPr>
                                <w:w w:val="105"/>
                                <w:sz w:val="15"/>
                              </w:rPr>
                              <w:t>Evaluation</w:t>
                            </w:r>
                            <w:proofErr w:type="spellEnd"/>
                            <w:r>
                              <w:rPr>
                                <w:w w:val="105"/>
                                <w:sz w:val="15"/>
                              </w:rPr>
                              <w:t xml:space="preserve"> diagnostic</w:t>
                            </w:r>
                          </w:p>
                          <w:p w:rsidR="00A7775F" w:rsidRDefault="00A7775F" w:rsidP="00EC7C02">
                            <w:pPr>
                              <w:spacing w:before="68"/>
                              <w:jc w:val="center"/>
                              <w:rPr>
                                <w:rFonts w:ascii="Symbol" w:hAnsi="Symbol"/>
                                <w:sz w:val="15"/>
                              </w:rPr>
                            </w:pPr>
                            <w:r>
                              <w:rPr>
                                <w:sz w:val="15"/>
                              </w:rPr>
                              <w:t>↓</w:t>
                            </w:r>
                          </w:p>
                          <w:p w:rsidR="00A7775F" w:rsidRDefault="00A7775F" w:rsidP="00EC7C02">
                            <w:pPr>
                              <w:spacing w:before="20"/>
                              <w:ind w:left="268" w:right="268"/>
                              <w:jc w:val="center"/>
                              <w:rPr>
                                <w:sz w:val="15"/>
                              </w:rPr>
                            </w:pPr>
                            <w:r>
                              <w:rPr>
                                <w:w w:val="105"/>
                                <w:sz w:val="15"/>
                              </w:rPr>
                              <w:t>Trouble dépressif</w:t>
                            </w:r>
                          </w:p>
                          <w:p w:rsidR="00A7775F" w:rsidRDefault="00A7775F" w:rsidP="00EC7C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48.85pt;margin-top:2.25pt;width:102.7pt;height:3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" fillcolor="#4472c4 [3204]" strokecolor="#1f3763 [1604]" strokeweight="1pt">
                <v:textbox>
                  <w:txbxContent>
                    <w:p w:rsidR="00A7775F" w:rsidRDefault="00A7775F" w:rsidP="00EC7C02">
                      <w:pPr>
                        <w:spacing w:before="6"/>
                        <w:ind w:left="268" w:right="268"/>
                        <w:jc w:val="center"/>
                        <w:rPr>
                          <w:sz w:val="15"/>
                        </w:rPr>
                      </w:pPr>
                      <w:proofErr w:type="spellStart"/>
                      <w:r>
                        <w:rPr>
                          <w:w w:val="105"/>
                          <w:sz w:val="15"/>
                        </w:rPr>
                        <w:t>Evaluation</w:t>
                      </w:r>
                      <w:proofErr w:type="spellEnd"/>
                      <w:r>
                        <w:rPr>
                          <w:w w:val="105"/>
                          <w:sz w:val="15"/>
                        </w:rPr>
                        <w:t xml:space="preserve"> diagnostic</w:t>
                      </w:r>
                    </w:p>
                    <w:p w:rsidR="00A7775F" w:rsidRDefault="00A7775F" w:rsidP="00EC7C02">
                      <w:pPr>
                        <w:spacing w:before="68"/>
                        <w:jc w:val="center"/>
                        <w:rPr>
                          <w:rFonts w:ascii="Symbol" w:hAnsi="Symbol"/>
                          <w:sz w:val="15"/>
                        </w:rPr>
                      </w:pPr>
                      <w:r>
                        <w:rPr>
                          <w:sz w:val="15"/>
                        </w:rPr>
                        <w:t>↓</w:t>
                      </w:r>
                    </w:p>
                    <w:p w:rsidR="00A7775F" w:rsidRDefault="00A7775F" w:rsidP="00EC7C02">
                      <w:pPr>
                        <w:spacing w:before="20"/>
                        <w:ind w:left="268" w:right="268"/>
                        <w:jc w:val="center"/>
                        <w:rPr>
                          <w:sz w:val="15"/>
                        </w:rPr>
                      </w:pPr>
                      <w:r>
                        <w:rPr>
                          <w:w w:val="105"/>
                          <w:sz w:val="15"/>
                        </w:rPr>
                        <w:t>Trouble dépressif</w:t>
                      </w:r>
                    </w:p>
                    <w:p w:rsidR="00A7775F" w:rsidRDefault="00A7775F" w:rsidP="00EC7C02">
                      <w:pPr>
                        <w:jc w:val="center"/>
                      </w:pPr>
                    </w:p>
                  </w:txbxContent>
                </v:textbox>
              </v:rect>
            </w:pict>
          </mc:Fallback>
        </mc:AlternateContent>
      </w:r>
    </w:p>
    <w:p w:rsidR="00A00DE4" w:rsidRDefault="00EC7C02" w:rsidP="0056618D">
      <w:pPr>
        <w:spacing w:line="36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1723859</wp:posOffset>
                </wp:positionH>
                <wp:positionV relativeFrom="paragraph">
                  <wp:posOffset>251046</wp:posOffset>
                </wp:positionV>
                <wp:extent cx="477078" cy="596265"/>
                <wp:effectExtent l="25400" t="0" r="18415" b="38735"/>
                <wp:wrapNone/>
                <wp:docPr id="12" name="Connecteur droit avec flèche 12"/>
                <wp:cNvGraphicFramePr/>
                <a:graphic xmlns:a="http://schemas.openxmlformats.org/drawingml/2006/main">
                  <a:graphicData uri="http://schemas.microsoft.com/office/word/2010/wordprocessingShape">
                    <wps:wsp>
                      <wps:cNvCnPr/>
                      <wps:spPr>
                        <a:xfrm flipH="1">
                          <a:off x="0" y="0"/>
                          <a:ext cx="477078" cy="596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099EFC" id="_x0000_t32" coordsize="21600,21600" o:spt="32" o:oned="t" path="m,l21600,21600e" filled="f">
                <v:path arrowok="t" fillok="f" o:connecttype="none"/>
                <o:lock v:ext="edit" shapetype="t"/>
              </v:shapetype>
              <v:shape id="Connecteur droit avec flèche 12" o:spid="_x0000_s1026" type="#_x0000_t32" style="position:absolute;margin-left:135.75pt;margin-top:19.75pt;width:37.55pt;height:46.9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1032124</wp:posOffset>
                </wp:positionH>
                <wp:positionV relativeFrom="paragraph">
                  <wp:posOffset>250522</wp:posOffset>
                </wp:positionV>
                <wp:extent cx="890547" cy="596265"/>
                <wp:effectExtent l="25400" t="0" r="11430" b="38735"/>
                <wp:wrapNone/>
                <wp:docPr id="13" name="Connecteur droit avec flèche 13"/>
                <wp:cNvGraphicFramePr/>
                <a:graphic xmlns:a="http://schemas.openxmlformats.org/drawingml/2006/main">
                  <a:graphicData uri="http://schemas.microsoft.com/office/word/2010/wordprocessingShape">
                    <wps:wsp>
                      <wps:cNvCnPr/>
                      <wps:spPr>
                        <a:xfrm flipH="1">
                          <a:off x="0" y="0"/>
                          <a:ext cx="890547" cy="596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E321F" id="Connecteur droit avec flèche 13" o:spid="_x0000_s1026" type="#_x0000_t32" style="position:absolute;margin-left:81.25pt;margin-top:19.75pt;width:70.1pt;height:46.9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" strokecolor="#4472c4 [3204]" strokeweight=".5pt">
                <v:stroke endarrow="block" joinstyle="miter"/>
              </v:shape>
            </w:pict>
          </mc:Fallback>
        </mc:AlternateContent>
      </w:r>
    </w:p>
    <w:p w:rsidR="00A00DE4" w:rsidRDefault="00EC7C02" w:rsidP="0056618D">
      <w:pPr>
        <w:spacing w:line="36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2694195</wp:posOffset>
                </wp:positionH>
                <wp:positionV relativeFrom="paragraph">
                  <wp:posOffset>43925</wp:posOffset>
                </wp:positionV>
                <wp:extent cx="349857" cy="596348"/>
                <wp:effectExtent l="0" t="0" r="31750" b="38735"/>
                <wp:wrapNone/>
                <wp:docPr id="11" name="Connecteur droit avec flèche 11"/>
                <wp:cNvGraphicFramePr/>
                <a:graphic xmlns:a="http://schemas.openxmlformats.org/drawingml/2006/main">
                  <a:graphicData uri="http://schemas.microsoft.com/office/word/2010/wordprocessingShape">
                    <wps:wsp>
                      <wps:cNvCnPr/>
                      <wps:spPr>
                        <a:xfrm>
                          <a:off x="0" y="0"/>
                          <a:ext cx="349857" cy="5963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49D38" id="Connecteur droit avec flèche 11" o:spid="_x0000_s1026" type="#_x0000_t32" style="position:absolute;margin-left:212.15pt;margin-top:3.45pt;width:27.55pt;height:46.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" strokecolor="#4472c4 [3204]" strokeweight=".5pt">
                <v:stroke endarrow="block" joinstyle="miter"/>
              </v:shape>
            </w:pict>
          </mc:Fallback>
        </mc:AlternateContent>
      </w:r>
    </w:p>
    <w:p w:rsidR="00A00DE4" w:rsidRPr="00EC7C02" w:rsidRDefault="00EC7C02" w:rsidP="0056618D">
      <w:pPr>
        <w:spacing w:line="360" w:lineRule="auto"/>
        <w:rPr>
          <w:sz w:val="15"/>
          <w:szCs w:val="15"/>
        </w:rPr>
      </w:pPr>
      <w:r>
        <w:tab/>
      </w:r>
      <w:r>
        <w:tab/>
      </w:r>
      <w:r>
        <w:tab/>
      </w:r>
      <w:r>
        <w:rPr>
          <w:sz w:val="15"/>
          <w:szCs w:val="15"/>
        </w:rPr>
        <w:t>Léger</w:t>
      </w:r>
      <w:r>
        <w:rPr>
          <w:sz w:val="15"/>
          <w:szCs w:val="15"/>
        </w:rPr>
        <w:tab/>
        <w:t>modéré</w:t>
      </w:r>
      <w:r>
        <w:rPr>
          <w:sz w:val="15"/>
          <w:szCs w:val="15"/>
        </w:rPr>
        <w:tab/>
      </w:r>
      <w:r>
        <w:rPr>
          <w:sz w:val="15"/>
          <w:szCs w:val="15"/>
        </w:rPr>
        <w:tab/>
      </w:r>
      <w:r>
        <w:rPr>
          <w:sz w:val="15"/>
          <w:szCs w:val="15"/>
        </w:rPr>
        <w:tab/>
        <w:t>sévère</w:t>
      </w:r>
    </w:p>
    <w:p w:rsidR="00EC7C02" w:rsidRDefault="00EC7C02" w:rsidP="0056618D">
      <w:pPr>
        <w:spacing w:line="36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2829366</wp:posOffset>
                </wp:positionH>
                <wp:positionV relativeFrom="paragraph">
                  <wp:posOffset>212919</wp:posOffset>
                </wp:positionV>
                <wp:extent cx="1629575" cy="763270"/>
                <wp:effectExtent l="0" t="0" r="8890" b="11430"/>
                <wp:wrapNone/>
                <wp:docPr id="10" name="Rectangle 10"/>
                <wp:cNvGraphicFramePr/>
                <a:graphic xmlns:a="http://schemas.openxmlformats.org/drawingml/2006/main">
                  <a:graphicData uri="http://schemas.microsoft.com/office/word/2010/wordprocessingShape">
                    <wps:wsp>
                      <wps:cNvSpPr/>
                      <wps:spPr>
                        <a:xfrm>
                          <a:off x="0" y="0"/>
                          <a:ext cx="1629575" cy="7632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CA7AE2" w:rsidRDefault="00A7775F" w:rsidP="00EC7C02">
                            <w:pPr>
                              <w:ind w:left="59"/>
                              <w:rPr>
                                <w:sz w:val="15"/>
                              </w:rPr>
                            </w:pPr>
                            <w:r w:rsidRPr="00CA7AE2">
                              <w:rPr>
                                <w:w w:val="105"/>
                                <w:sz w:val="15"/>
                              </w:rPr>
                              <w:t>Forme sévère de dépression exige u</w:t>
                            </w:r>
                            <w:r>
                              <w:rPr>
                                <w:w w:val="105"/>
                                <w:sz w:val="15"/>
                              </w:rPr>
                              <w:t>ne analyse des risques, gestion de situation de crise et thérapie combinée</w:t>
                            </w:r>
                          </w:p>
                          <w:p w:rsidR="00A7775F" w:rsidRDefault="00A7775F" w:rsidP="00EC7C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222.8pt;margin-top:16.75pt;width:128.3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" fillcolor="#4472c4 [3204]" strokecolor="#1f3763 [1604]" strokeweight="1pt">
                <v:textbox>
                  <w:txbxContent>
                    <w:p w:rsidR="00A7775F" w:rsidRPr="00CA7AE2" w:rsidRDefault="00A7775F" w:rsidP="00EC7C02">
                      <w:pPr>
                        <w:ind w:left="59"/>
                        <w:rPr>
                          <w:sz w:val="15"/>
                        </w:rPr>
                      </w:pPr>
                      <w:r w:rsidRPr="00CA7AE2">
                        <w:rPr>
                          <w:w w:val="105"/>
                          <w:sz w:val="15"/>
                        </w:rPr>
                        <w:t>Forme sévère de dépression exige u</w:t>
                      </w:r>
                      <w:r>
                        <w:rPr>
                          <w:w w:val="105"/>
                          <w:sz w:val="15"/>
                        </w:rPr>
                        <w:t>ne analyse des risques, gestion de situation de crise et thérapie combinée</w:t>
                      </w:r>
                    </w:p>
                    <w:p w:rsidR="00A7775F" w:rsidRDefault="00A7775F" w:rsidP="00EC7C02">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356042</wp:posOffset>
                </wp:positionH>
                <wp:positionV relativeFrom="paragraph">
                  <wp:posOffset>209688</wp:posOffset>
                </wp:positionV>
                <wp:extent cx="1693628" cy="763325"/>
                <wp:effectExtent l="0" t="0" r="8255" b="11430"/>
                <wp:wrapNone/>
                <wp:docPr id="9" name="Rectangle 9"/>
                <wp:cNvGraphicFramePr/>
                <a:graphic xmlns:a="http://schemas.openxmlformats.org/drawingml/2006/main">
                  <a:graphicData uri="http://schemas.microsoft.com/office/word/2010/wordprocessingShape">
                    <wps:wsp>
                      <wps:cNvSpPr/>
                      <wps:spPr>
                        <a:xfrm>
                          <a:off x="0" y="0"/>
                          <a:ext cx="1693628" cy="763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Default="00A7775F" w:rsidP="005F3052">
                            <w:pPr>
                              <w:spacing w:before="6"/>
                              <w:rPr>
                                <w:w w:val="105"/>
                                <w:sz w:val="15"/>
                              </w:rPr>
                            </w:pPr>
                            <w:r>
                              <w:rPr>
                                <w:w w:val="105"/>
                                <w:sz w:val="15"/>
                              </w:rPr>
                              <w:t>Traitement initial: 4 semaines</w:t>
                            </w:r>
                          </w:p>
                          <w:p w:rsidR="00A7775F" w:rsidRDefault="00A7775F" w:rsidP="00EC7C02">
                            <w:pPr>
                              <w:spacing w:before="6"/>
                              <w:ind w:left="60"/>
                              <w:rPr>
                                <w:sz w:val="15"/>
                              </w:rPr>
                            </w:pPr>
                          </w:p>
                          <w:p w:rsidR="00A7775F" w:rsidRPr="00CA7AE2" w:rsidRDefault="00A7775F" w:rsidP="00EC7C02">
                            <w:pPr>
                              <w:widowControl w:val="0"/>
                              <w:numPr>
                                <w:ilvl w:val="0"/>
                                <w:numId w:val="27"/>
                              </w:numPr>
                              <w:tabs>
                                <w:tab w:val="left" w:pos="210"/>
                              </w:tabs>
                              <w:autoSpaceDE w:val="0"/>
                              <w:autoSpaceDN w:val="0"/>
                              <w:spacing w:before="1"/>
                              <w:rPr>
                                <w:sz w:val="15"/>
                              </w:rPr>
                            </w:pPr>
                            <w:proofErr w:type="spellStart"/>
                            <w:r w:rsidRPr="00CA7AE2">
                              <w:rPr>
                                <w:w w:val="105"/>
                                <w:sz w:val="15"/>
                              </w:rPr>
                              <w:t>Psycho-éducation</w:t>
                            </w:r>
                            <w:proofErr w:type="spellEnd"/>
                            <w:r w:rsidRPr="00CA7AE2">
                              <w:rPr>
                                <w:w w:val="105"/>
                                <w:sz w:val="15"/>
                              </w:rPr>
                              <w:t xml:space="preserve"> des parents, de l’enfant et de l</w:t>
                            </w:r>
                            <w:r>
                              <w:rPr>
                                <w:w w:val="105"/>
                                <w:sz w:val="15"/>
                              </w:rPr>
                              <w:t>’environnement</w:t>
                            </w:r>
                          </w:p>
                          <w:p w:rsidR="00A7775F" w:rsidRDefault="00A7775F" w:rsidP="00EC7C02">
                            <w:pPr>
                              <w:widowControl w:val="0"/>
                              <w:numPr>
                                <w:ilvl w:val="0"/>
                                <w:numId w:val="27"/>
                              </w:numPr>
                              <w:tabs>
                                <w:tab w:val="left" w:pos="210"/>
                              </w:tabs>
                              <w:autoSpaceDE w:val="0"/>
                              <w:autoSpaceDN w:val="0"/>
                              <w:spacing w:before="1"/>
                              <w:rPr>
                                <w:sz w:val="15"/>
                              </w:rPr>
                            </w:pPr>
                            <w:r>
                              <w:rPr>
                                <w:w w:val="105"/>
                                <w:sz w:val="15"/>
                              </w:rPr>
                              <w:t>Accompagnement soutenant</w:t>
                            </w:r>
                          </w:p>
                          <w:p w:rsidR="00A7775F" w:rsidRDefault="00A7775F" w:rsidP="00EC7C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28.05pt;margin-top:16.5pt;width:133.35pt;height: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" fillcolor="#4472c4 [3204]" strokecolor="#1f3763 [1604]" strokeweight="1pt">
                <v:textbox>
                  <w:txbxContent>
                    <w:p w:rsidR="00A7775F" w:rsidRDefault="00A7775F" w:rsidP="005F3052">
                      <w:pPr>
                        <w:spacing w:before="6"/>
                        <w:rPr>
                          <w:w w:val="105"/>
                          <w:sz w:val="15"/>
                        </w:rPr>
                      </w:pPr>
                      <w:r>
                        <w:rPr>
                          <w:w w:val="105"/>
                          <w:sz w:val="15"/>
                        </w:rPr>
                        <w:t>Traitement initial: 4 semaines</w:t>
                      </w:r>
                    </w:p>
                    <w:p w:rsidR="00A7775F" w:rsidRDefault="00A7775F" w:rsidP="00EC7C02">
                      <w:pPr>
                        <w:spacing w:before="6"/>
                        <w:ind w:left="60"/>
                        <w:rPr>
                          <w:sz w:val="15"/>
                        </w:rPr>
                      </w:pPr>
                    </w:p>
                    <w:p w:rsidR="00A7775F" w:rsidRPr="00CA7AE2" w:rsidRDefault="00A7775F" w:rsidP="00EC7C02">
                      <w:pPr>
                        <w:widowControl w:val="0"/>
                        <w:numPr>
                          <w:ilvl w:val="0"/>
                          <w:numId w:val="27"/>
                        </w:numPr>
                        <w:tabs>
                          <w:tab w:val="left" w:pos="210"/>
                        </w:tabs>
                        <w:autoSpaceDE w:val="0"/>
                        <w:autoSpaceDN w:val="0"/>
                        <w:spacing w:before="1"/>
                        <w:rPr>
                          <w:sz w:val="15"/>
                        </w:rPr>
                      </w:pPr>
                      <w:proofErr w:type="spellStart"/>
                      <w:r w:rsidRPr="00CA7AE2">
                        <w:rPr>
                          <w:w w:val="105"/>
                          <w:sz w:val="15"/>
                        </w:rPr>
                        <w:t>Psycho-éducation</w:t>
                      </w:r>
                      <w:proofErr w:type="spellEnd"/>
                      <w:r w:rsidRPr="00CA7AE2">
                        <w:rPr>
                          <w:w w:val="105"/>
                          <w:sz w:val="15"/>
                        </w:rPr>
                        <w:t xml:space="preserve"> des parents, de l’enfant et de l</w:t>
                      </w:r>
                      <w:r>
                        <w:rPr>
                          <w:w w:val="105"/>
                          <w:sz w:val="15"/>
                        </w:rPr>
                        <w:t>’environnement</w:t>
                      </w:r>
                    </w:p>
                    <w:p w:rsidR="00A7775F" w:rsidRDefault="00A7775F" w:rsidP="00EC7C02">
                      <w:pPr>
                        <w:widowControl w:val="0"/>
                        <w:numPr>
                          <w:ilvl w:val="0"/>
                          <w:numId w:val="27"/>
                        </w:numPr>
                        <w:tabs>
                          <w:tab w:val="left" w:pos="210"/>
                        </w:tabs>
                        <w:autoSpaceDE w:val="0"/>
                        <w:autoSpaceDN w:val="0"/>
                        <w:spacing w:before="1"/>
                        <w:rPr>
                          <w:sz w:val="15"/>
                        </w:rPr>
                      </w:pPr>
                      <w:r>
                        <w:rPr>
                          <w:w w:val="105"/>
                          <w:sz w:val="15"/>
                        </w:rPr>
                        <w:t>Accompagnement soutenant</w:t>
                      </w:r>
                    </w:p>
                    <w:p w:rsidR="00A7775F" w:rsidRDefault="00A7775F" w:rsidP="00EC7C02">
                      <w:pPr>
                        <w:jc w:val="center"/>
                      </w:pPr>
                    </w:p>
                  </w:txbxContent>
                </v:textbox>
              </v:rect>
            </w:pict>
          </mc:Fallback>
        </mc:AlternateContent>
      </w:r>
    </w:p>
    <w:p w:rsidR="00EC7C02" w:rsidRDefault="00EC7C02" w:rsidP="0056618D">
      <w:pPr>
        <w:spacing w:line="360" w:lineRule="auto"/>
      </w:pPr>
    </w:p>
    <w:p w:rsidR="00EC7C02" w:rsidRDefault="00EC7C02" w:rsidP="0056618D">
      <w:pPr>
        <w:spacing w:line="360" w:lineRule="auto"/>
      </w:pPr>
    </w:p>
    <w:p w:rsidR="00EC7C02" w:rsidRDefault="00917BC8" w:rsidP="0056618D">
      <w:pPr>
        <w:spacing w:line="360" w:lineRule="auto"/>
      </w:pPr>
      <w:r>
        <w:rPr>
          <w:noProof/>
        </w:rPr>
        <mc:AlternateContent>
          <mc:Choice Requires="wps">
            <w:drawing>
              <wp:anchor distT="0" distB="0" distL="114300" distR="114300" simplePos="0" relativeHeight="251671552" behindDoc="0" locked="0" layoutInCell="1" allowOverlap="1">
                <wp:simplePos x="0" y="0"/>
                <wp:positionH relativeFrom="column">
                  <wp:posOffset>-208032</wp:posOffset>
                </wp:positionH>
                <wp:positionV relativeFrom="paragraph">
                  <wp:posOffset>196160</wp:posOffset>
                </wp:positionV>
                <wp:extent cx="691764" cy="795130"/>
                <wp:effectExtent l="25400" t="0" r="19685" b="30480"/>
                <wp:wrapNone/>
                <wp:docPr id="20" name="Connecteur droit avec flèche 20"/>
                <wp:cNvGraphicFramePr/>
                <a:graphic xmlns:a="http://schemas.openxmlformats.org/drawingml/2006/main">
                  <a:graphicData uri="http://schemas.microsoft.com/office/word/2010/wordprocessingShape">
                    <wps:wsp>
                      <wps:cNvCnPr/>
                      <wps:spPr>
                        <a:xfrm flipH="1">
                          <a:off x="0" y="0"/>
                          <a:ext cx="691764" cy="795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474DB" id="Connecteur droit avec flèche 20" o:spid="_x0000_s1026" type="#_x0000_t32" style="position:absolute;margin-left:-16.4pt;margin-top:15.45pt;width:54.45pt;height:62.6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1302385</wp:posOffset>
                </wp:positionH>
                <wp:positionV relativeFrom="paragraph">
                  <wp:posOffset>187905</wp:posOffset>
                </wp:positionV>
                <wp:extent cx="0" cy="397621"/>
                <wp:effectExtent l="63500" t="0" r="38100" b="34290"/>
                <wp:wrapNone/>
                <wp:docPr id="16" name="Connecteur droit avec flèche 16"/>
                <wp:cNvGraphicFramePr/>
                <a:graphic xmlns:a="http://schemas.openxmlformats.org/drawingml/2006/main">
                  <a:graphicData uri="http://schemas.microsoft.com/office/word/2010/wordprocessingShape">
                    <wps:wsp>
                      <wps:cNvCnPr/>
                      <wps:spPr>
                        <a:xfrm>
                          <a:off x="0" y="0"/>
                          <a:ext cx="0" cy="3976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2B6384" id="Connecteur droit avec flèche 16" o:spid="_x0000_s1026" type="#_x0000_t32" style="position:absolute;margin-left:102.55pt;margin-top:14.8pt;width:0;height:31.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2690910</wp:posOffset>
                </wp:positionH>
                <wp:positionV relativeFrom="paragraph">
                  <wp:posOffset>195525</wp:posOffset>
                </wp:positionV>
                <wp:extent cx="483870" cy="357505"/>
                <wp:effectExtent l="25400" t="0" r="11430" b="36195"/>
                <wp:wrapNone/>
                <wp:docPr id="17" name="Connecteur droit avec flèche 17"/>
                <wp:cNvGraphicFramePr/>
                <a:graphic xmlns:a="http://schemas.openxmlformats.org/drawingml/2006/main">
                  <a:graphicData uri="http://schemas.microsoft.com/office/word/2010/wordprocessingShape">
                    <wps:wsp>
                      <wps:cNvCnPr/>
                      <wps:spPr>
                        <a:xfrm flipH="1">
                          <a:off x="0" y="0"/>
                          <a:ext cx="483870" cy="357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BFC6B7" id="Connecteur droit avec flèche 17" o:spid="_x0000_s1026" type="#_x0000_t32" style="position:absolute;margin-left:211.9pt;margin-top:15.4pt;width:38.1pt;height:28.1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4260463</wp:posOffset>
                </wp:positionH>
                <wp:positionV relativeFrom="paragraph">
                  <wp:posOffset>196436</wp:posOffset>
                </wp:positionV>
                <wp:extent cx="341630" cy="349333"/>
                <wp:effectExtent l="0" t="0" r="52070" b="31750"/>
                <wp:wrapNone/>
                <wp:docPr id="18" name="Connecteur droit avec flèche 18"/>
                <wp:cNvGraphicFramePr/>
                <a:graphic xmlns:a="http://schemas.openxmlformats.org/drawingml/2006/main">
                  <a:graphicData uri="http://schemas.microsoft.com/office/word/2010/wordprocessingShape">
                    <wps:wsp>
                      <wps:cNvCnPr/>
                      <wps:spPr>
                        <a:xfrm>
                          <a:off x="0" y="0"/>
                          <a:ext cx="341630" cy="3493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805D22" id="Connecteur droit avec flèche 18" o:spid="_x0000_s1026" type="#_x0000_t32" style="position:absolute;margin-left:335.45pt;margin-top:15.45pt;width:26.9pt;height: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" strokecolor="#4472c4 [3204]" strokeweight=".5pt">
                <v:stroke endarrow="block" joinstyle="miter"/>
              </v:shape>
            </w:pict>
          </mc:Fallback>
        </mc:AlternateContent>
      </w:r>
    </w:p>
    <w:p w:rsidR="00EC7C02" w:rsidRDefault="005F3052" w:rsidP="0056618D">
      <w:pPr>
        <w:spacing w:line="360" w:lineRule="auto"/>
      </w:pPr>
      <w:r w:rsidRPr="00917BC8">
        <w:rPr>
          <w:noProof/>
          <w:sz w:val="15"/>
          <w:szCs w:val="15"/>
        </w:rPr>
        <mc:AlternateContent>
          <mc:Choice Requires="wps">
            <w:drawing>
              <wp:anchor distT="0" distB="0" distL="114300" distR="114300" simplePos="0" relativeHeight="251676672" behindDoc="0" locked="0" layoutInCell="1" allowOverlap="1">
                <wp:simplePos x="0" y="0"/>
                <wp:positionH relativeFrom="column">
                  <wp:posOffset>3258737</wp:posOffset>
                </wp:positionH>
                <wp:positionV relativeFrom="paragraph">
                  <wp:posOffset>235419</wp:posOffset>
                </wp:positionV>
                <wp:extent cx="556260" cy="230588"/>
                <wp:effectExtent l="0" t="0" r="15240" b="10795"/>
                <wp:wrapNone/>
                <wp:docPr id="24" name="Rectangle 24"/>
                <wp:cNvGraphicFramePr/>
                <a:graphic xmlns:a="http://schemas.openxmlformats.org/drawingml/2006/main">
                  <a:graphicData uri="http://schemas.microsoft.com/office/word/2010/wordprocessingShape">
                    <wps:wsp>
                      <wps:cNvSpPr/>
                      <wps:spPr>
                        <a:xfrm>
                          <a:off x="0" y="0"/>
                          <a:ext cx="556260"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917BC8" w:rsidRDefault="00A7775F" w:rsidP="00BC0532">
                            <w:pPr>
                              <w:jc w:val="center"/>
                              <w:rPr>
                                <w:sz w:val="15"/>
                                <w:szCs w:val="15"/>
                                <w:lang w:val="fr-FR"/>
                              </w:rPr>
                            </w:pPr>
                            <w:proofErr w:type="gramStart"/>
                            <w:r w:rsidRPr="00917BC8">
                              <w:rPr>
                                <w:sz w:val="15"/>
                                <w:szCs w:val="15"/>
                                <w:lang w:val="fr-FR"/>
                              </w:rPr>
                              <w:t>sévérité</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9" style="position:absolute;margin-left:256.6pt;margin-top:18.55pt;width:43.8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" fillcolor="#4472c4 [3204]" strokecolor="#1f3763 [1604]" strokeweight="1pt">
                <v:textbox>
                  <w:txbxContent>
                    <w:p w:rsidR="00A7775F" w:rsidRPr="00917BC8" w:rsidRDefault="00A7775F" w:rsidP="00BC0532">
                      <w:pPr>
                        <w:jc w:val="center"/>
                        <w:rPr>
                          <w:sz w:val="15"/>
                          <w:szCs w:val="15"/>
                          <w:lang w:val="fr-FR"/>
                        </w:rPr>
                      </w:pPr>
                      <w:proofErr w:type="gramStart"/>
                      <w:r w:rsidRPr="00917BC8">
                        <w:rPr>
                          <w:sz w:val="15"/>
                          <w:szCs w:val="15"/>
                          <w:lang w:val="fr-FR"/>
                        </w:rPr>
                        <w:t>sévérité</w:t>
                      </w:r>
                      <w:proofErr w:type="gramEnd"/>
                    </w:p>
                  </w:txbxContent>
                </v:textbox>
              </v:rect>
            </w:pict>
          </mc:Fallback>
        </mc:AlternateContent>
      </w:r>
    </w:p>
    <w:p w:rsidR="00EC7C02" w:rsidRDefault="00917BC8" w:rsidP="0056618D">
      <w:pPr>
        <w:spacing w:line="360" w:lineRule="auto"/>
      </w:pPr>
      <w:r>
        <w:rPr>
          <w:noProof/>
        </w:rPr>
        <mc:AlternateContent>
          <mc:Choice Requires="wps">
            <w:drawing>
              <wp:anchor distT="0" distB="0" distL="114300" distR="114300" simplePos="0" relativeHeight="251672576" behindDoc="0" locked="0" layoutInCell="1" allowOverlap="1">
                <wp:simplePos x="0" y="0"/>
                <wp:positionH relativeFrom="column">
                  <wp:posOffset>2900320</wp:posOffset>
                </wp:positionH>
                <wp:positionV relativeFrom="paragraph">
                  <wp:posOffset>203117</wp:posOffset>
                </wp:positionV>
                <wp:extent cx="1217157" cy="0"/>
                <wp:effectExtent l="0" t="63500" r="0" b="76200"/>
                <wp:wrapNone/>
                <wp:docPr id="21" name="Connecteur droit avec flèche 21"/>
                <wp:cNvGraphicFramePr/>
                <a:graphic xmlns:a="http://schemas.openxmlformats.org/drawingml/2006/main">
                  <a:graphicData uri="http://schemas.microsoft.com/office/word/2010/wordprocessingShape">
                    <wps:wsp>
                      <wps:cNvCnPr/>
                      <wps:spPr>
                        <a:xfrm>
                          <a:off x="0" y="0"/>
                          <a:ext cx="12171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E2B2C" id="Connecteur droit avec flèche 21" o:spid="_x0000_s1026" type="#_x0000_t32" style="position:absolute;margin-left:228.35pt;margin-top:16pt;width:95.8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539391</wp:posOffset>
                </wp:positionH>
                <wp:positionV relativeFrom="paragraph">
                  <wp:posOffset>59994</wp:posOffset>
                </wp:positionV>
                <wp:extent cx="2360930" cy="914400"/>
                <wp:effectExtent l="0" t="0" r="13970" b="12700"/>
                <wp:wrapNone/>
                <wp:docPr id="14" name="Rectangle 14"/>
                <wp:cNvGraphicFramePr/>
                <a:graphic xmlns:a="http://schemas.openxmlformats.org/drawingml/2006/main">
                  <a:graphicData uri="http://schemas.microsoft.com/office/word/2010/wordprocessingShape">
                    <wps:wsp>
                      <wps:cNvSpPr/>
                      <wps:spPr>
                        <a:xfrm>
                          <a:off x="0" y="0"/>
                          <a:ext cx="236093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Default="00A7775F" w:rsidP="00917BC8">
                            <w:pPr>
                              <w:pStyle w:val="TableParagraph"/>
                              <w:spacing w:before="48"/>
                              <w:ind w:left="64"/>
                              <w:rPr>
                                <w:sz w:val="15"/>
                              </w:rPr>
                            </w:pPr>
                            <w:proofErr w:type="spellStart"/>
                            <w:r>
                              <w:rPr>
                                <w:w w:val="105"/>
                                <w:sz w:val="15"/>
                              </w:rPr>
                              <w:t>Traitement</w:t>
                            </w:r>
                            <w:proofErr w:type="spellEnd"/>
                            <w:r>
                              <w:rPr>
                                <w:w w:val="105"/>
                                <w:sz w:val="15"/>
                              </w:rPr>
                              <w:t xml:space="preserve"> </w:t>
                            </w:r>
                            <w:proofErr w:type="spellStart"/>
                            <w:r>
                              <w:rPr>
                                <w:w w:val="105"/>
                                <w:sz w:val="15"/>
                              </w:rPr>
                              <w:t>psychotherapeutique</w:t>
                            </w:r>
                            <w:proofErr w:type="spellEnd"/>
                            <w:r>
                              <w:rPr>
                                <w:w w:val="105"/>
                                <w:sz w:val="15"/>
                              </w:rPr>
                              <w:t xml:space="preserve"> 8 à 12 </w:t>
                            </w:r>
                            <w:proofErr w:type="spellStart"/>
                            <w:r>
                              <w:rPr>
                                <w:w w:val="105"/>
                                <w:sz w:val="15"/>
                              </w:rPr>
                              <w:t>semaines</w:t>
                            </w:r>
                            <w:proofErr w:type="spellEnd"/>
                          </w:p>
                          <w:p w:rsidR="00A7775F" w:rsidRDefault="00A7775F" w:rsidP="00917BC8">
                            <w:pPr>
                              <w:pStyle w:val="TableParagraph"/>
                              <w:numPr>
                                <w:ilvl w:val="0"/>
                                <w:numId w:val="28"/>
                              </w:numPr>
                              <w:tabs>
                                <w:tab w:val="left" w:pos="215"/>
                              </w:tabs>
                              <w:spacing w:before="1"/>
                              <w:ind w:left="215" w:hanging="151"/>
                              <w:rPr>
                                <w:sz w:val="15"/>
                              </w:rPr>
                            </w:pPr>
                            <w:r>
                              <w:rPr>
                                <w:w w:val="105"/>
                                <w:sz w:val="15"/>
                              </w:rPr>
                              <w:t>TCC</w:t>
                            </w:r>
                          </w:p>
                          <w:p w:rsidR="00A7775F" w:rsidRDefault="00A7775F" w:rsidP="00917BC8">
                            <w:pPr>
                              <w:pStyle w:val="TableParagraph"/>
                              <w:numPr>
                                <w:ilvl w:val="0"/>
                                <w:numId w:val="28"/>
                              </w:numPr>
                              <w:tabs>
                                <w:tab w:val="left" w:pos="181"/>
                              </w:tabs>
                              <w:ind w:left="180" w:hanging="117"/>
                              <w:rPr>
                                <w:sz w:val="15"/>
                              </w:rPr>
                            </w:pPr>
                            <w:proofErr w:type="spellStart"/>
                            <w:r>
                              <w:rPr>
                                <w:w w:val="105"/>
                                <w:sz w:val="15"/>
                              </w:rPr>
                              <w:t>Thérapie</w:t>
                            </w:r>
                            <w:proofErr w:type="spellEnd"/>
                            <w:r>
                              <w:rPr>
                                <w:w w:val="105"/>
                                <w:sz w:val="15"/>
                              </w:rPr>
                              <w:t xml:space="preserve"> </w:t>
                            </w:r>
                            <w:proofErr w:type="spellStart"/>
                            <w:r>
                              <w:rPr>
                                <w:w w:val="105"/>
                                <w:sz w:val="15"/>
                              </w:rPr>
                              <w:t>interpersonnelle</w:t>
                            </w:r>
                            <w:proofErr w:type="spellEnd"/>
                          </w:p>
                          <w:p w:rsidR="00A7775F" w:rsidRPr="00917BC8" w:rsidRDefault="00A7775F" w:rsidP="00917BC8">
                            <w:pPr>
                              <w:pStyle w:val="TableParagraph"/>
                              <w:numPr>
                                <w:ilvl w:val="0"/>
                                <w:numId w:val="28"/>
                              </w:numPr>
                              <w:tabs>
                                <w:tab w:val="left" w:pos="181"/>
                              </w:tabs>
                              <w:spacing w:before="1"/>
                              <w:ind w:left="180" w:hanging="117"/>
                              <w:rPr>
                                <w:sz w:val="15"/>
                              </w:rPr>
                            </w:pPr>
                            <w:proofErr w:type="spellStart"/>
                            <w:r>
                              <w:rPr>
                                <w:w w:val="105"/>
                                <w:sz w:val="15"/>
                              </w:rPr>
                              <w:t>Thérapie</w:t>
                            </w:r>
                            <w:proofErr w:type="spellEnd"/>
                            <w:r>
                              <w:rPr>
                                <w:w w:val="105"/>
                                <w:sz w:val="15"/>
                              </w:rPr>
                              <w:t xml:space="preserve"> </w:t>
                            </w:r>
                            <w:proofErr w:type="spellStart"/>
                            <w:r>
                              <w:rPr>
                                <w:w w:val="105"/>
                                <w:sz w:val="15"/>
                              </w:rPr>
                              <w:t>psychodynamique</w:t>
                            </w:r>
                            <w:proofErr w:type="spellEnd"/>
                          </w:p>
                          <w:p w:rsidR="00A7775F" w:rsidRPr="00917BC8" w:rsidRDefault="00A7775F" w:rsidP="00917BC8">
                            <w:pPr>
                              <w:pStyle w:val="TableParagraph"/>
                              <w:numPr>
                                <w:ilvl w:val="0"/>
                                <w:numId w:val="28"/>
                              </w:numPr>
                              <w:tabs>
                                <w:tab w:val="left" w:pos="181"/>
                              </w:tabs>
                              <w:spacing w:before="1"/>
                              <w:ind w:left="180" w:hanging="117"/>
                              <w:rPr>
                                <w:sz w:val="15"/>
                              </w:rPr>
                            </w:pPr>
                            <w:r>
                              <w:rPr>
                                <w:w w:val="105"/>
                                <w:sz w:val="15"/>
                              </w:rPr>
                              <w:t xml:space="preserve">Intervention </w:t>
                            </w:r>
                            <w:proofErr w:type="spellStart"/>
                            <w:r>
                              <w:rPr>
                                <w:w w:val="105"/>
                                <w:sz w:val="15"/>
                              </w:rPr>
                              <w:t>systémique</w:t>
                            </w:r>
                            <w:proofErr w:type="spellEnd"/>
                          </w:p>
                          <w:p w:rsidR="00A7775F" w:rsidRDefault="00A7775F" w:rsidP="00917BC8">
                            <w:pPr>
                              <w:pStyle w:val="TableParagraph"/>
                              <w:tabs>
                                <w:tab w:val="left" w:pos="181"/>
                              </w:tabs>
                              <w:spacing w:before="1"/>
                              <w:ind w:left="63"/>
                              <w:rPr>
                                <w:w w:val="105"/>
                                <w:sz w:val="15"/>
                              </w:rPr>
                            </w:pPr>
                          </w:p>
                          <w:p w:rsidR="00A7775F" w:rsidRDefault="00A7775F" w:rsidP="00917BC8">
                            <w:pPr>
                              <w:pStyle w:val="TableParagraph"/>
                              <w:tabs>
                                <w:tab w:val="left" w:pos="181"/>
                              </w:tabs>
                              <w:spacing w:before="1"/>
                              <w:ind w:left="63"/>
                              <w:rPr>
                                <w:sz w:val="15"/>
                              </w:rPr>
                            </w:pPr>
                            <w:r>
                              <w:rPr>
                                <w:w w:val="105"/>
                                <w:sz w:val="15"/>
                              </w:rPr>
                              <w:t xml:space="preserve">Evaluation </w:t>
                            </w:r>
                            <w:proofErr w:type="spellStart"/>
                            <w:r>
                              <w:rPr>
                                <w:w w:val="105"/>
                                <w:sz w:val="15"/>
                              </w:rPr>
                              <w:t>mensuelle</w:t>
                            </w:r>
                            <w:proofErr w:type="spellEnd"/>
                          </w:p>
                          <w:p w:rsidR="00A7775F" w:rsidRDefault="00A7775F" w:rsidP="00917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30" style="position:absolute;margin-left:42.45pt;margin-top:4.7pt;width:185.9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" fillcolor="#4472c4 [3204]" strokecolor="#1f3763 [1604]" strokeweight="1pt">
                <v:textbox>
                  <w:txbxContent>
                    <w:p w:rsidR="00A7775F" w:rsidRDefault="00A7775F" w:rsidP="00917BC8">
                      <w:pPr>
                        <w:pStyle w:val="TableParagraph"/>
                        <w:spacing w:before="48"/>
                        <w:ind w:left="64"/>
                        <w:rPr>
                          <w:sz w:val="15"/>
                        </w:rPr>
                      </w:pPr>
                      <w:proofErr w:type="spellStart"/>
                      <w:r>
                        <w:rPr>
                          <w:w w:val="105"/>
                          <w:sz w:val="15"/>
                        </w:rPr>
                        <w:t>Traitement</w:t>
                      </w:r>
                      <w:proofErr w:type="spellEnd"/>
                      <w:r>
                        <w:rPr>
                          <w:w w:val="105"/>
                          <w:sz w:val="15"/>
                        </w:rPr>
                        <w:t xml:space="preserve"> </w:t>
                      </w:r>
                      <w:proofErr w:type="spellStart"/>
                      <w:r>
                        <w:rPr>
                          <w:w w:val="105"/>
                          <w:sz w:val="15"/>
                        </w:rPr>
                        <w:t>psychotherapeutique</w:t>
                      </w:r>
                      <w:proofErr w:type="spellEnd"/>
                      <w:r>
                        <w:rPr>
                          <w:w w:val="105"/>
                          <w:sz w:val="15"/>
                        </w:rPr>
                        <w:t xml:space="preserve"> 8 à 12 </w:t>
                      </w:r>
                      <w:proofErr w:type="spellStart"/>
                      <w:r>
                        <w:rPr>
                          <w:w w:val="105"/>
                          <w:sz w:val="15"/>
                        </w:rPr>
                        <w:t>semaines</w:t>
                      </w:r>
                      <w:proofErr w:type="spellEnd"/>
                    </w:p>
                    <w:p w:rsidR="00A7775F" w:rsidRDefault="00A7775F" w:rsidP="00917BC8">
                      <w:pPr>
                        <w:pStyle w:val="TableParagraph"/>
                        <w:numPr>
                          <w:ilvl w:val="0"/>
                          <w:numId w:val="28"/>
                        </w:numPr>
                        <w:tabs>
                          <w:tab w:val="left" w:pos="215"/>
                        </w:tabs>
                        <w:spacing w:before="1"/>
                        <w:ind w:left="215" w:hanging="151"/>
                        <w:rPr>
                          <w:sz w:val="15"/>
                        </w:rPr>
                      </w:pPr>
                      <w:r>
                        <w:rPr>
                          <w:w w:val="105"/>
                          <w:sz w:val="15"/>
                        </w:rPr>
                        <w:t>TCC</w:t>
                      </w:r>
                    </w:p>
                    <w:p w:rsidR="00A7775F" w:rsidRDefault="00A7775F" w:rsidP="00917BC8">
                      <w:pPr>
                        <w:pStyle w:val="TableParagraph"/>
                        <w:numPr>
                          <w:ilvl w:val="0"/>
                          <w:numId w:val="28"/>
                        </w:numPr>
                        <w:tabs>
                          <w:tab w:val="left" w:pos="181"/>
                        </w:tabs>
                        <w:ind w:left="180" w:hanging="117"/>
                        <w:rPr>
                          <w:sz w:val="15"/>
                        </w:rPr>
                      </w:pPr>
                      <w:proofErr w:type="spellStart"/>
                      <w:r>
                        <w:rPr>
                          <w:w w:val="105"/>
                          <w:sz w:val="15"/>
                        </w:rPr>
                        <w:t>Thérapie</w:t>
                      </w:r>
                      <w:proofErr w:type="spellEnd"/>
                      <w:r>
                        <w:rPr>
                          <w:w w:val="105"/>
                          <w:sz w:val="15"/>
                        </w:rPr>
                        <w:t xml:space="preserve"> </w:t>
                      </w:r>
                      <w:proofErr w:type="spellStart"/>
                      <w:r>
                        <w:rPr>
                          <w:w w:val="105"/>
                          <w:sz w:val="15"/>
                        </w:rPr>
                        <w:t>interpersonnelle</w:t>
                      </w:r>
                      <w:proofErr w:type="spellEnd"/>
                    </w:p>
                    <w:p w:rsidR="00A7775F" w:rsidRPr="00917BC8" w:rsidRDefault="00A7775F" w:rsidP="00917BC8">
                      <w:pPr>
                        <w:pStyle w:val="TableParagraph"/>
                        <w:numPr>
                          <w:ilvl w:val="0"/>
                          <w:numId w:val="28"/>
                        </w:numPr>
                        <w:tabs>
                          <w:tab w:val="left" w:pos="181"/>
                        </w:tabs>
                        <w:spacing w:before="1"/>
                        <w:ind w:left="180" w:hanging="117"/>
                        <w:rPr>
                          <w:sz w:val="15"/>
                        </w:rPr>
                      </w:pPr>
                      <w:proofErr w:type="spellStart"/>
                      <w:r>
                        <w:rPr>
                          <w:w w:val="105"/>
                          <w:sz w:val="15"/>
                        </w:rPr>
                        <w:t>Thérapie</w:t>
                      </w:r>
                      <w:proofErr w:type="spellEnd"/>
                      <w:r>
                        <w:rPr>
                          <w:w w:val="105"/>
                          <w:sz w:val="15"/>
                        </w:rPr>
                        <w:t xml:space="preserve"> </w:t>
                      </w:r>
                      <w:proofErr w:type="spellStart"/>
                      <w:r>
                        <w:rPr>
                          <w:w w:val="105"/>
                          <w:sz w:val="15"/>
                        </w:rPr>
                        <w:t>psychodynamique</w:t>
                      </w:r>
                      <w:proofErr w:type="spellEnd"/>
                    </w:p>
                    <w:p w:rsidR="00A7775F" w:rsidRPr="00917BC8" w:rsidRDefault="00A7775F" w:rsidP="00917BC8">
                      <w:pPr>
                        <w:pStyle w:val="TableParagraph"/>
                        <w:numPr>
                          <w:ilvl w:val="0"/>
                          <w:numId w:val="28"/>
                        </w:numPr>
                        <w:tabs>
                          <w:tab w:val="left" w:pos="181"/>
                        </w:tabs>
                        <w:spacing w:before="1"/>
                        <w:ind w:left="180" w:hanging="117"/>
                        <w:rPr>
                          <w:sz w:val="15"/>
                        </w:rPr>
                      </w:pPr>
                      <w:r>
                        <w:rPr>
                          <w:w w:val="105"/>
                          <w:sz w:val="15"/>
                        </w:rPr>
                        <w:t xml:space="preserve">Intervention </w:t>
                      </w:r>
                      <w:proofErr w:type="spellStart"/>
                      <w:r>
                        <w:rPr>
                          <w:w w:val="105"/>
                          <w:sz w:val="15"/>
                        </w:rPr>
                        <w:t>systémique</w:t>
                      </w:r>
                      <w:proofErr w:type="spellEnd"/>
                    </w:p>
                    <w:p w:rsidR="00A7775F" w:rsidRDefault="00A7775F" w:rsidP="00917BC8">
                      <w:pPr>
                        <w:pStyle w:val="TableParagraph"/>
                        <w:tabs>
                          <w:tab w:val="left" w:pos="181"/>
                        </w:tabs>
                        <w:spacing w:before="1"/>
                        <w:ind w:left="63"/>
                        <w:rPr>
                          <w:w w:val="105"/>
                          <w:sz w:val="15"/>
                        </w:rPr>
                      </w:pPr>
                    </w:p>
                    <w:p w:rsidR="00A7775F" w:rsidRDefault="00A7775F" w:rsidP="00917BC8">
                      <w:pPr>
                        <w:pStyle w:val="TableParagraph"/>
                        <w:tabs>
                          <w:tab w:val="left" w:pos="181"/>
                        </w:tabs>
                        <w:spacing w:before="1"/>
                        <w:ind w:left="63"/>
                        <w:rPr>
                          <w:sz w:val="15"/>
                        </w:rPr>
                      </w:pPr>
                      <w:r>
                        <w:rPr>
                          <w:w w:val="105"/>
                          <w:sz w:val="15"/>
                        </w:rPr>
                        <w:t xml:space="preserve">Evaluation </w:t>
                      </w:r>
                      <w:proofErr w:type="spellStart"/>
                      <w:r>
                        <w:rPr>
                          <w:w w:val="105"/>
                          <w:sz w:val="15"/>
                        </w:rPr>
                        <w:t>mensuelle</w:t>
                      </w:r>
                      <w:proofErr w:type="spellEnd"/>
                    </w:p>
                    <w:p w:rsidR="00A7775F" w:rsidRDefault="00A7775F" w:rsidP="00917BC8">
                      <w:pPr>
                        <w:jc w:val="center"/>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4117478</wp:posOffset>
                </wp:positionH>
                <wp:positionV relativeFrom="paragraph">
                  <wp:posOffset>20237</wp:posOffset>
                </wp:positionV>
                <wp:extent cx="1502797" cy="970059"/>
                <wp:effectExtent l="0" t="0" r="8890" b="8255"/>
                <wp:wrapNone/>
                <wp:docPr id="15" name="Rectangle 15"/>
                <wp:cNvGraphicFramePr/>
                <a:graphic xmlns:a="http://schemas.openxmlformats.org/drawingml/2006/main">
                  <a:graphicData uri="http://schemas.microsoft.com/office/word/2010/wordprocessingShape">
                    <wps:wsp>
                      <wps:cNvSpPr/>
                      <wps:spPr>
                        <a:xfrm>
                          <a:off x="0" y="0"/>
                          <a:ext cx="1502797" cy="9700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CA7AE2" w:rsidRDefault="00A7775F" w:rsidP="00917BC8">
                            <w:pPr>
                              <w:spacing w:before="48"/>
                              <w:ind w:right="809"/>
                              <w:rPr>
                                <w:sz w:val="15"/>
                              </w:rPr>
                            </w:pPr>
                            <w:r>
                              <w:rPr>
                                <w:w w:val="105"/>
                                <w:sz w:val="15"/>
                              </w:rPr>
                              <w:t>T</w:t>
                            </w:r>
                            <w:r w:rsidRPr="00CA7AE2">
                              <w:rPr>
                                <w:w w:val="105"/>
                                <w:sz w:val="15"/>
                              </w:rPr>
                              <w:t>raitement m</w:t>
                            </w:r>
                            <w:r>
                              <w:rPr>
                                <w:w w:val="105"/>
                                <w:sz w:val="15"/>
                              </w:rPr>
                              <w:t>é</w:t>
                            </w:r>
                            <w:r w:rsidRPr="00CA7AE2">
                              <w:rPr>
                                <w:w w:val="105"/>
                                <w:sz w:val="15"/>
                              </w:rPr>
                              <w:t>dicamenteux (SSRI);</w:t>
                            </w:r>
                          </w:p>
                          <w:p w:rsidR="00A7775F" w:rsidRPr="00CA7AE2" w:rsidRDefault="00A7775F" w:rsidP="00917BC8">
                            <w:pPr>
                              <w:spacing w:before="2"/>
                              <w:ind w:left="60" w:right="349"/>
                              <w:rPr>
                                <w:sz w:val="15"/>
                              </w:rPr>
                            </w:pPr>
                            <w:r w:rsidRPr="00CA7AE2">
                              <w:rPr>
                                <w:w w:val="105"/>
                                <w:sz w:val="15"/>
                              </w:rPr>
                              <w:t>6 mois de trai</w:t>
                            </w:r>
                            <w:r>
                              <w:rPr>
                                <w:w w:val="105"/>
                                <w:sz w:val="15"/>
                              </w:rPr>
                              <w:t>tement ; en consultation avec le pédopsychiatre et le psychiatre de l’adolescent</w:t>
                            </w:r>
                          </w:p>
                          <w:p w:rsidR="00A7775F" w:rsidRDefault="00A7775F" w:rsidP="00917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margin-left:324.2pt;margin-top:1.6pt;width:118.35pt;height:7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" fillcolor="#4472c4 [3204]" strokecolor="#1f3763 [1604]" strokeweight="1pt">
                <v:textbox>
                  <w:txbxContent>
                    <w:p w:rsidR="00A7775F" w:rsidRPr="00CA7AE2" w:rsidRDefault="00A7775F" w:rsidP="00917BC8">
                      <w:pPr>
                        <w:spacing w:before="48"/>
                        <w:ind w:right="809"/>
                        <w:rPr>
                          <w:sz w:val="15"/>
                        </w:rPr>
                      </w:pPr>
                      <w:r>
                        <w:rPr>
                          <w:w w:val="105"/>
                          <w:sz w:val="15"/>
                        </w:rPr>
                        <w:t>T</w:t>
                      </w:r>
                      <w:r w:rsidRPr="00CA7AE2">
                        <w:rPr>
                          <w:w w:val="105"/>
                          <w:sz w:val="15"/>
                        </w:rPr>
                        <w:t>raitement m</w:t>
                      </w:r>
                      <w:r>
                        <w:rPr>
                          <w:w w:val="105"/>
                          <w:sz w:val="15"/>
                        </w:rPr>
                        <w:t>é</w:t>
                      </w:r>
                      <w:r w:rsidRPr="00CA7AE2">
                        <w:rPr>
                          <w:w w:val="105"/>
                          <w:sz w:val="15"/>
                        </w:rPr>
                        <w:t>dicamenteux (SSRI);</w:t>
                      </w:r>
                    </w:p>
                    <w:p w:rsidR="00A7775F" w:rsidRPr="00CA7AE2" w:rsidRDefault="00A7775F" w:rsidP="00917BC8">
                      <w:pPr>
                        <w:spacing w:before="2"/>
                        <w:ind w:left="60" w:right="349"/>
                        <w:rPr>
                          <w:sz w:val="15"/>
                        </w:rPr>
                      </w:pPr>
                      <w:r w:rsidRPr="00CA7AE2">
                        <w:rPr>
                          <w:w w:val="105"/>
                          <w:sz w:val="15"/>
                        </w:rPr>
                        <w:t>6 mois de trai</w:t>
                      </w:r>
                      <w:r>
                        <w:rPr>
                          <w:w w:val="105"/>
                          <w:sz w:val="15"/>
                        </w:rPr>
                        <w:t>tement ; en consultation avec le pédopsychiatre et le psychiatre de l’adolescent</w:t>
                      </w:r>
                    </w:p>
                    <w:p w:rsidR="00A7775F" w:rsidRDefault="00A7775F" w:rsidP="00917BC8">
                      <w:pPr>
                        <w:jc w:val="center"/>
                      </w:pPr>
                    </w:p>
                  </w:txbxContent>
                </v:textbox>
              </v:rect>
            </w:pict>
          </mc:Fallback>
        </mc:AlternateContent>
      </w:r>
    </w:p>
    <w:p w:rsidR="00EC7C02" w:rsidRDefault="007A1952" w:rsidP="0056618D">
      <w:pPr>
        <w:spacing w:line="360"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-433098</wp:posOffset>
                </wp:positionH>
                <wp:positionV relativeFrom="paragraph">
                  <wp:posOffset>201930</wp:posOffset>
                </wp:positionV>
                <wp:extent cx="788725" cy="508884"/>
                <wp:effectExtent l="0" t="0" r="11430" b="12065"/>
                <wp:wrapNone/>
                <wp:docPr id="19" name="Rectangle 19"/>
                <wp:cNvGraphicFramePr/>
                <a:graphic xmlns:a="http://schemas.openxmlformats.org/drawingml/2006/main">
                  <a:graphicData uri="http://schemas.microsoft.com/office/word/2010/wordprocessingShape">
                    <wps:wsp>
                      <wps:cNvSpPr/>
                      <wps:spPr>
                        <a:xfrm>
                          <a:off x="0" y="0"/>
                          <a:ext cx="788725" cy="5088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917BC8" w:rsidRDefault="00A7775F" w:rsidP="00917BC8">
                            <w:pPr>
                              <w:jc w:val="center"/>
                              <w:rPr>
                                <w:sz w:val="15"/>
                                <w:szCs w:val="15"/>
                                <w:lang w:val="fr-FR"/>
                              </w:rPr>
                            </w:pPr>
                            <w:r w:rsidRPr="00917BC8">
                              <w:rPr>
                                <w:sz w:val="15"/>
                                <w:szCs w:val="15"/>
                                <w:lang w:val="fr-FR"/>
                              </w:rPr>
                              <w:t>Rétablissement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2" style="position:absolute;margin-left:-34.1pt;margin-top:15.9pt;width:62.1pt;height:4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" fillcolor="#4472c4 [3204]" strokecolor="#1f3763 [1604]" strokeweight="1pt">
                <v:textbox>
                  <w:txbxContent>
                    <w:p w:rsidR="00A7775F" w:rsidRPr="00917BC8" w:rsidRDefault="00A7775F" w:rsidP="00917BC8">
                      <w:pPr>
                        <w:jc w:val="center"/>
                        <w:rPr>
                          <w:sz w:val="15"/>
                          <w:szCs w:val="15"/>
                          <w:lang w:val="fr-FR"/>
                        </w:rPr>
                      </w:pPr>
                      <w:r w:rsidRPr="00917BC8">
                        <w:rPr>
                          <w:sz w:val="15"/>
                          <w:szCs w:val="15"/>
                          <w:lang w:val="fr-FR"/>
                        </w:rPr>
                        <w:t>Rétablissement</w:t>
                      </w:r>
                    </w:p>
                  </w:txbxContent>
                </v:textbox>
              </v:rect>
            </w:pict>
          </mc:Fallback>
        </mc:AlternateContent>
      </w:r>
      <w:r w:rsidR="005F3052">
        <w:rPr>
          <w:noProof/>
        </w:rPr>
        <mc:AlternateContent>
          <mc:Choice Requires="wps">
            <w:drawing>
              <wp:anchor distT="0" distB="0" distL="114300" distR="114300" simplePos="0" relativeHeight="251675648" behindDoc="0" locked="0" layoutInCell="1" allowOverlap="1">
                <wp:simplePos x="0" y="0"/>
                <wp:positionH relativeFrom="column">
                  <wp:posOffset>2900045</wp:posOffset>
                </wp:positionH>
                <wp:positionV relativeFrom="paragraph">
                  <wp:posOffset>35146</wp:posOffset>
                </wp:positionV>
                <wp:extent cx="1217157" cy="0"/>
                <wp:effectExtent l="25400" t="63500" r="0" b="76200"/>
                <wp:wrapNone/>
                <wp:docPr id="23" name="Connecteur droit avec flèche 23"/>
                <wp:cNvGraphicFramePr/>
                <a:graphic xmlns:a="http://schemas.openxmlformats.org/drawingml/2006/main">
                  <a:graphicData uri="http://schemas.microsoft.com/office/word/2010/wordprocessingShape">
                    <wps:wsp>
                      <wps:cNvCnPr/>
                      <wps:spPr>
                        <a:xfrm flipH="1">
                          <a:off x="0" y="0"/>
                          <a:ext cx="12171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84C16" id="Connecteur droit avec flèche 23" o:spid="_x0000_s1026" type="#_x0000_t32" style="position:absolute;margin-left:228.35pt;margin-top:2.75pt;width:95.8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" strokecolor="#4472c4 [3204]" strokeweight=".5pt">
                <v:stroke endarrow="block" joinstyle="miter"/>
              </v:shape>
            </w:pict>
          </mc:Fallback>
        </mc:AlternateContent>
      </w:r>
    </w:p>
    <w:p w:rsidR="00EC7C02" w:rsidRDefault="005F3052" w:rsidP="0056618D">
      <w:pPr>
        <w:spacing w:line="360" w:lineRule="auto"/>
      </w:pPr>
      <w:r w:rsidRPr="00BC0532">
        <w:rPr>
          <w:noProof/>
          <w:sz w:val="15"/>
          <w:szCs w:val="15"/>
        </w:rPr>
        <mc:AlternateContent>
          <mc:Choice Requires="wps">
            <w:drawing>
              <wp:anchor distT="0" distB="0" distL="114300" distR="114300" simplePos="0" relativeHeight="251677696" behindDoc="0" locked="0" layoutInCell="1" allowOverlap="1">
                <wp:simplePos x="0" y="0"/>
                <wp:positionH relativeFrom="column">
                  <wp:posOffset>3052003</wp:posOffset>
                </wp:positionH>
                <wp:positionV relativeFrom="paragraph">
                  <wp:posOffset>90805</wp:posOffset>
                </wp:positionV>
                <wp:extent cx="930275" cy="237959"/>
                <wp:effectExtent l="0" t="0" r="9525" b="16510"/>
                <wp:wrapNone/>
                <wp:docPr id="25" name="Rectangle 25"/>
                <wp:cNvGraphicFramePr/>
                <a:graphic xmlns:a="http://schemas.openxmlformats.org/drawingml/2006/main">
                  <a:graphicData uri="http://schemas.microsoft.com/office/word/2010/wordprocessingShape">
                    <wps:wsp>
                      <wps:cNvSpPr/>
                      <wps:spPr>
                        <a:xfrm>
                          <a:off x="0" y="0"/>
                          <a:ext cx="930275" cy="237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BC0532" w:rsidRDefault="00A7775F" w:rsidP="00BC0532">
                            <w:pPr>
                              <w:jc w:val="center"/>
                              <w:rPr>
                                <w:sz w:val="15"/>
                                <w:szCs w:val="15"/>
                                <w:lang w:val="fr-FR"/>
                              </w:rPr>
                            </w:pPr>
                            <w:r>
                              <w:rPr>
                                <w:sz w:val="15"/>
                                <w:szCs w:val="15"/>
                                <w:lang w:val="fr-FR"/>
                              </w:rPr>
                              <w:t>Mauvais résultat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margin-left:240.3pt;margin-top:7.15pt;width:73.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" fillcolor="#4472c4 [3204]" strokecolor="#1f3763 [1604]" strokeweight="1pt">
                <v:textbox>
                  <w:txbxContent>
                    <w:p w:rsidR="00A7775F" w:rsidRPr="00BC0532" w:rsidRDefault="00A7775F" w:rsidP="00BC0532">
                      <w:pPr>
                        <w:jc w:val="center"/>
                        <w:rPr>
                          <w:sz w:val="15"/>
                          <w:szCs w:val="15"/>
                          <w:lang w:val="fr-FR"/>
                        </w:rPr>
                      </w:pPr>
                      <w:r>
                        <w:rPr>
                          <w:sz w:val="15"/>
                          <w:szCs w:val="15"/>
                          <w:lang w:val="fr-FR"/>
                        </w:rPr>
                        <w:t>Mauvais résultat</w:t>
                      </w:r>
                    </w:p>
                  </w:txbxContent>
                </v:textbox>
              </v:rect>
            </w:pict>
          </mc:Fallback>
        </mc:AlternateContent>
      </w:r>
    </w:p>
    <w:p w:rsidR="00EC7C02" w:rsidRDefault="00BC0532" w:rsidP="0056618D">
      <w:pPr>
        <w:spacing w:line="360" w:lineRule="auto"/>
      </w:pPr>
      <w:r>
        <w:rPr>
          <w:noProof/>
        </w:rPr>
        <mc:AlternateContent>
          <mc:Choice Requires="wps">
            <w:drawing>
              <wp:anchor distT="0" distB="0" distL="114300" distR="114300" simplePos="0" relativeHeight="251681792" behindDoc="0" locked="0" layoutInCell="1" allowOverlap="1">
                <wp:simplePos x="0" y="0"/>
                <wp:positionH relativeFrom="column">
                  <wp:posOffset>3616131</wp:posOffset>
                </wp:positionH>
                <wp:positionV relativeFrom="paragraph">
                  <wp:posOffset>105880</wp:posOffset>
                </wp:positionV>
                <wp:extent cx="795103" cy="667385"/>
                <wp:effectExtent l="25400" t="0" r="17780" b="31115"/>
                <wp:wrapNone/>
                <wp:docPr id="29" name="Connecteur droit avec flèche 29"/>
                <wp:cNvGraphicFramePr/>
                <a:graphic xmlns:a="http://schemas.openxmlformats.org/drawingml/2006/main">
                  <a:graphicData uri="http://schemas.microsoft.com/office/word/2010/wordprocessingShape">
                    <wps:wsp>
                      <wps:cNvCnPr/>
                      <wps:spPr>
                        <a:xfrm flipH="1">
                          <a:off x="0" y="0"/>
                          <a:ext cx="795103" cy="6673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3BAA5" id="Connecteur droit avec flèche 29" o:spid="_x0000_s1026" type="#_x0000_t32" style="position:absolute;margin-left:284.75pt;margin-top:8.35pt;width:62.6pt;height:52.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2049780</wp:posOffset>
                </wp:positionH>
                <wp:positionV relativeFrom="paragraph">
                  <wp:posOffset>106404</wp:posOffset>
                </wp:positionV>
                <wp:extent cx="0" cy="667910"/>
                <wp:effectExtent l="50800" t="0" r="63500" b="31115"/>
                <wp:wrapNone/>
                <wp:docPr id="28" name="Connecteur droit avec flèche 28"/>
                <wp:cNvGraphicFramePr/>
                <a:graphic xmlns:a="http://schemas.openxmlformats.org/drawingml/2006/main">
                  <a:graphicData uri="http://schemas.microsoft.com/office/word/2010/wordprocessingShape">
                    <wps:wsp>
                      <wps:cNvCnPr/>
                      <wps:spPr>
                        <a:xfrm>
                          <a:off x="0" y="0"/>
                          <a:ext cx="0" cy="667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14393" id="Connecteur droit avec flèche 28" o:spid="_x0000_s1026" type="#_x0000_t32" style="position:absolute;margin-left:161.4pt;margin-top:8.4pt;width:0;height:52.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-221947</wp:posOffset>
                </wp:positionH>
                <wp:positionV relativeFrom="paragraph">
                  <wp:posOffset>200660</wp:posOffset>
                </wp:positionV>
                <wp:extent cx="1319806" cy="668324"/>
                <wp:effectExtent l="0" t="0" r="39370" b="43180"/>
                <wp:wrapNone/>
                <wp:docPr id="27" name="Connecteur droit avec flèche 27"/>
                <wp:cNvGraphicFramePr/>
                <a:graphic xmlns:a="http://schemas.openxmlformats.org/drawingml/2006/main">
                  <a:graphicData uri="http://schemas.microsoft.com/office/word/2010/wordprocessingShape">
                    <wps:wsp>
                      <wps:cNvCnPr/>
                      <wps:spPr>
                        <a:xfrm>
                          <a:off x="0" y="0"/>
                          <a:ext cx="1319806" cy="6683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4AAFD" id="Connecteur droit avec flèche 27" o:spid="_x0000_s1026" type="#_x0000_t32" style="position:absolute;margin-left:-17.5pt;margin-top:15.8pt;width:103.9pt;height:52.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" strokecolor="#4472c4 [3204]" strokeweight=".5pt">
                <v:stroke endarrow="block" joinstyle="miter"/>
              </v:shape>
            </w:pict>
          </mc:Fallback>
        </mc:AlternateContent>
      </w:r>
      <w:r w:rsidR="00917BC8">
        <w:rPr>
          <w:noProof/>
        </w:rPr>
        <mc:AlternateContent>
          <mc:Choice Requires="wps">
            <w:drawing>
              <wp:anchor distT="0" distB="0" distL="114300" distR="114300" simplePos="0" relativeHeight="251674624" behindDoc="0" locked="0" layoutInCell="1" allowOverlap="1" wp14:anchorId="684597AB" wp14:editId="50D86C56">
                <wp:simplePos x="0" y="0"/>
                <wp:positionH relativeFrom="column">
                  <wp:posOffset>2901619</wp:posOffset>
                </wp:positionH>
                <wp:positionV relativeFrom="paragraph">
                  <wp:posOffset>63500</wp:posOffset>
                </wp:positionV>
                <wp:extent cx="1217157" cy="0"/>
                <wp:effectExtent l="0" t="63500" r="0" b="76200"/>
                <wp:wrapNone/>
                <wp:docPr id="22" name="Connecteur droit avec flèche 22"/>
                <wp:cNvGraphicFramePr/>
                <a:graphic xmlns:a="http://schemas.openxmlformats.org/drawingml/2006/main">
                  <a:graphicData uri="http://schemas.microsoft.com/office/word/2010/wordprocessingShape">
                    <wps:wsp>
                      <wps:cNvCnPr/>
                      <wps:spPr>
                        <a:xfrm>
                          <a:off x="0" y="0"/>
                          <a:ext cx="12171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0A237" id="Connecteur droit avec flèche 22" o:spid="_x0000_s1026" type="#_x0000_t32" style="position:absolute;margin-left:228.45pt;margin-top:5pt;width:95.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" strokecolor="#4472c4 [3204]" strokeweight=".5pt">
                <v:stroke endarrow="block" joinstyle="miter"/>
              </v:shape>
            </w:pict>
          </mc:Fallback>
        </mc:AlternateContent>
      </w:r>
    </w:p>
    <w:p w:rsidR="00917BC8" w:rsidRDefault="00917BC8" w:rsidP="0056618D">
      <w:pPr>
        <w:spacing w:line="360" w:lineRule="auto"/>
      </w:pPr>
    </w:p>
    <w:p w:rsidR="00917BC8" w:rsidRPr="00BC0532" w:rsidRDefault="00BC0532" w:rsidP="0056618D">
      <w:pPr>
        <w:spacing w:line="360" w:lineRule="auto"/>
        <w:rPr>
          <w:sz w:val="15"/>
          <w:szCs w:val="15"/>
        </w:rPr>
      </w:pPr>
      <w:r>
        <w:tab/>
      </w:r>
      <w:r>
        <w:tab/>
      </w:r>
      <w:r>
        <w:tab/>
      </w:r>
      <w:r>
        <w:tab/>
      </w:r>
      <w:r>
        <w:tab/>
      </w:r>
      <w:r>
        <w:tab/>
      </w:r>
      <w:r>
        <w:rPr>
          <w:sz w:val="15"/>
          <w:szCs w:val="15"/>
        </w:rPr>
        <w:t>Si rétablissement</w:t>
      </w:r>
    </w:p>
    <w:p w:rsidR="00BC0532" w:rsidRDefault="00BC0532" w:rsidP="0056618D">
      <w:pPr>
        <w:spacing w:line="360" w:lineRule="auto"/>
      </w:pPr>
      <w:r w:rsidRPr="00BC0532">
        <w:rPr>
          <w:noProof/>
          <w:sz w:val="15"/>
          <w:szCs w:val="15"/>
        </w:rPr>
        <mc:AlternateContent>
          <mc:Choice Requires="wps">
            <w:drawing>
              <wp:anchor distT="0" distB="0" distL="114300" distR="114300" simplePos="0" relativeHeight="251678720" behindDoc="0" locked="0" layoutInCell="1" allowOverlap="1">
                <wp:simplePos x="0" y="0"/>
                <wp:positionH relativeFrom="column">
                  <wp:posOffset>1119505</wp:posOffset>
                </wp:positionH>
                <wp:positionV relativeFrom="paragraph">
                  <wp:posOffset>80783</wp:posOffset>
                </wp:positionV>
                <wp:extent cx="2608028" cy="540689"/>
                <wp:effectExtent l="0" t="0" r="8255" b="18415"/>
                <wp:wrapNone/>
                <wp:docPr id="26" name="Rectangle 26"/>
                <wp:cNvGraphicFramePr/>
                <a:graphic xmlns:a="http://schemas.openxmlformats.org/drawingml/2006/main">
                  <a:graphicData uri="http://schemas.microsoft.com/office/word/2010/wordprocessingShape">
                    <wps:wsp>
                      <wps:cNvSpPr/>
                      <wps:spPr>
                        <a:xfrm>
                          <a:off x="0" y="0"/>
                          <a:ext cx="2608028" cy="5406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BC0532" w:rsidRDefault="00A7775F" w:rsidP="00BC0532">
                            <w:pPr>
                              <w:jc w:val="center"/>
                              <w:rPr>
                                <w:sz w:val="15"/>
                                <w:szCs w:val="15"/>
                                <w:lang w:val="fr-FR"/>
                              </w:rPr>
                            </w:pPr>
                            <w:r w:rsidRPr="00BC0532">
                              <w:rPr>
                                <w:sz w:val="15"/>
                                <w:szCs w:val="15"/>
                                <w:lang w:val="fr-FR"/>
                              </w:rPr>
                              <w:t>Poursuite du traitement pendant 3 à 6 mois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4" style="position:absolute;margin-left:88.15pt;margin-top:6.35pt;width:205.35pt;height: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" fillcolor="#4472c4 [3204]" strokecolor="#1f3763 [1604]" strokeweight="1pt">
                <v:textbox>
                  <w:txbxContent>
                    <w:p w:rsidR="00A7775F" w:rsidRPr="00BC0532" w:rsidRDefault="00A7775F" w:rsidP="00BC0532">
                      <w:pPr>
                        <w:jc w:val="center"/>
                        <w:rPr>
                          <w:sz w:val="15"/>
                          <w:szCs w:val="15"/>
                          <w:lang w:val="fr-FR"/>
                        </w:rPr>
                      </w:pPr>
                      <w:r w:rsidRPr="00BC0532">
                        <w:rPr>
                          <w:sz w:val="15"/>
                          <w:szCs w:val="15"/>
                          <w:lang w:val="fr-FR"/>
                        </w:rPr>
                        <w:t>Poursuite du traitement pendant 3 à 6 mois</w:t>
                      </w:r>
                    </w:p>
                  </w:txbxContent>
                </v:textbox>
              </v:rect>
            </w:pict>
          </mc:Fallback>
        </mc:AlternateContent>
      </w:r>
    </w:p>
    <w:p w:rsidR="00BC0532" w:rsidRDefault="00BC0532" w:rsidP="0056618D">
      <w:pPr>
        <w:spacing w:line="360" w:lineRule="auto"/>
      </w:pPr>
    </w:p>
    <w:p w:rsidR="00BC0532" w:rsidRDefault="00BC0532" w:rsidP="0056618D">
      <w:pPr>
        <w:spacing w:line="360" w:lineRule="auto"/>
      </w:pPr>
      <w:r>
        <w:rPr>
          <w:noProof/>
        </w:rPr>
        <mc:AlternateContent>
          <mc:Choice Requires="wps">
            <w:drawing>
              <wp:anchor distT="0" distB="0" distL="114300" distR="114300" simplePos="0" relativeHeight="251686912" behindDoc="0" locked="0" layoutInCell="1" allowOverlap="1">
                <wp:simplePos x="0" y="0"/>
                <wp:positionH relativeFrom="column">
                  <wp:posOffset>3171273</wp:posOffset>
                </wp:positionH>
                <wp:positionV relativeFrom="paragraph">
                  <wp:posOffset>98784</wp:posOffset>
                </wp:positionV>
                <wp:extent cx="492595" cy="730968"/>
                <wp:effectExtent l="0" t="0" r="53975" b="31115"/>
                <wp:wrapNone/>
                <wp:docPr id="33" name="Connecteur droit avec flèche 33"/>
                <wp:cNvGraphicFramePr/>
                <a:graphic xmlns:a="http://schemas.openxmlformats.org/drawingml/2006/main">
                  <a:graphicData uri="http://schemas.microsoft.com/office/word/2010/wordprocessingShape">
                    <wps:wsp>
                      <wps:cNvCnPr/>
                      <wps:spPr>
                        <a:xfrm>
                          <a:off x="0" y="0"/>
                          <a:ext cx="492595" cy="7309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1C8B53" id="Connecteur droit avec flèche 33" o:spid="_x0000_s1026" type="#_x0000_t32" style="position:absolute;margin-left:249.7pt;margin-top:7.8pt;width:38.8pt;height:57.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1725682</wp:posOffset>
                </wp:positionH>
                <wp:positionV relativeFrom="paragraph">
                  <wp:posOffset>98480</wp:posOffset>
                </wp:positionV>
                <wp:extent cx="562996" cy="731824"/>
                <wp:effectExtent l="25400" t="0" r="21590" b="30480"/>
                <wp:wrapNone/>
                <wp:docPr id="32" name="Connecteur droit avec flèche 32"/>
                <wp:cNvGraphicFramePr/>
                <a:graphic xmlns:a="http://schemas.openxmlformats.org/drawingml/2006/main">
                  <a:graphicData uri="http://schemas.microsoft.com/office/word/2010/wordprocessingShape">
                    <wps:wsp>
                      <wps:cNvCnPr/>
                      <wps:spPr>
                        <a:xfrm flipH="1">
                          <a:off x="0" y="0"/>
                          <a:ext cx="562996" cy="731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8C6DF0" id="Connecteur droit avec flèche 32" o:spid="_x0000_s1026" type="#_x0000_t32" style="position:absolute;margin-left:135.9pt;margin-top:7.75pt;width:44.35pt;height:57.6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" strokecolor="#4472c4 [3204]" strokeweight=".5pt">
                <v:stroke endarrow="block" joinstyle="miter"/>
              </v:shape>
            </w:pict>
          </mc:Fallback>
        </mc:AlternateContent>
      </w:r>
    </w:p>
    <w:p w:rsidR="00BC0532" w:rsidRDefault="00BC0532" w:rsidP="0056618D">
      <w:pPr>
        <w:spacing w:line="360" w:lineRule="auto"/>
      </w:pPr>
    </w:p>
    <w:p w:rsidR="00BC0532" w:rsidRPr="00BC0532" w:rsidRDefault="00BC0532" w:rsidP="0056618D">
      <w:pPr>
        <w:spacing w:line="360" w:lineRule="auto"/>
        <w:rPr>
          <w:sz w:val="15"/>
          <w:szCs w:val="15"/>
        </w:rPr>
      </w:pPr>
      <w:r>
        <w:tab/>
      </w:r>
      <w:r>
        <w:rPr>
          <w:sz w:val="15"/>
          <w:szCs w:val="15"/>
        </w:rPr>
        <w:t>Si moins de deux épisodes</w:t>
      </w:r>
      <w:r>
        <w:rPr>
          <w:sz w:val="15"/>
          <w:szCs w:val="15"/>
        </w:rPr>
        <w:tab/>
      </w:r>
      <w:r>
        <w:rPr>
          <w:sz w:val="15"/>
          <w:szCs w:val="15"/>
        </w:rPr>
        <w:tab/>
      </w:r>
      <w:r>
        <w:rPr>
          <w:sz w:val="15"/>
          <w:szCs w:val="15"/>
        </w:rPr>
        <w:tab/>
      </w:r>
      <w:r>
        <w:rPr>
          <w:sz w:val="15"/>
          <w:szCs w:val="15"/>
        </w:rPr>
        <w:tab/>
      </w:r>
      <w:r>
        <w:rPr>
          <w:sz w:val="15"/>
          <w:szCs w:val="15"/>
        </w:rPr>
        <w:tab/>
        <w:t>Si deux ou plus d’épisodes</w:t>
      </w:r>
    </w:p>
    <w:p w:rsidR="00BC0532" w:rsidRDefault="00BC0532" w:rsidP="0056618D">
      <w:pPr>
        <w:spacing w:line="360" w:lineRule="auto"/>
      </w:pPr>
      <w:r w:rsidRPr="00BC0532">
        <w:rPr>
          <w:noProof/>
          <w:sz w:val="15"/>
          <w:szCs w:val="15"/>
        </w:rPr>
        <mc:AlternateContent>
          <mc:Choice Requires="wps">
            <w:drawing>
              <wp:anchor distT="0" distB="0" distL="114300" distR="114300" simplePos="0" relativeHeight="251682816" behindDoc="0" locked="0" layoutInCell="1" allowOverlap="1">
                <wp:simplePos x="0" y="0"/>
                <wp:positionH relativeFrom="column">
                  <wp:posOffset>3489325</wp:posOffset>
                </wp:positionH>
                <wp:positionV relativeFrom="paragraph">
                  <wp:posOffset>137050</wp:posOffset>
                </wp:positionV>
                <wp:extent cx="2019631" cy="540303"/>
                <wp:effectExtent l="0" t="0" r="12700" b="19050"/>
                <wp:wrapNone/>
                <wp:docPr id="30" name="Rectangle 30"/>
                <wp:cNvGraphicFramePr/>
                <a:graphic xmlns:a="http://schemas.openxmlformats.org/drawingml/2006/main">
                  <a:graphicData uri="http://schemas.microsoft.com/office/word/2010/wordprocessingShape">
                    <wps:wsp>
                      <wps:cNvSpPr/>
                      <wps:spPr>
                        <a:xfrm>
                          <a:off x="0" y="0"/>
                          <a:ext cx="2019631" cy="5403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BC0532" w:rsidRDefault="00A7775F" w:rsidP="00BC0532">
                            <w:pPr>
                              <w:jc w:val="center"/>
                              <w:rPr>
                                <w:sz w:val="15"/>
                                <w:szCs w:val="15"/>
                                <w:lang w:val="fr-FR"/>
                              </w:rPr>
                            </w:pPr>
                            <w:r w:rsidRPr="00BC0532">
                              <w:rPr>
                                <w:sz w:val="15"/>
                                <w:szCs w:val="15"/>
                                <w:lang w:val="fr-FR"/>
                              </w:rPr>
                              <w:t>Traitement d’entretien</w:t>
                            </w:r>
                            <w:r>
                              <w:rPr>
                                <w:sz w:val="15"/>
                                <w:szCs w:val="15"/>
                                <w:lang w:val="fr-FR"/>
                              </w:rPr>
                              <w:t xml:space="preserve"> 1 à 2 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5" style="position:absolute;margin-left:274.75pt;margin-top:10.8pt;width:159.05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" fillcolor="#4472c4 [3204]" strokecolor="#1f3763 [1604]" strokeweight="1pt">
                <v:textbox>
                  <w:txbxContent>
                    <w:p w:rsidR="00A7775F" w:rsidRPr="00BC0532" w:rsidRDefault="00A7775F" w:rsidP="00BC0532">
                      <w:pPr>
                        <w:jc w:val="center"/>
                        <w:rPr>
                          <w:sz w:val="15"/>
                          <w:szCs w:val="15"/>
                          <w:lang w:val="fr-FR"/>
                        </w:rPr>
                      </w:pPr>
                      <w:r w:rsidRPr="00BC0532">
                        <w:rPr>
                          <w:sz w:val="15"/>
                          <w:szCs w:val="15"/>
                          <w:lang w:val="fr-FR"/>
                        </w:rPr>
                        <w:t>Traitement d’entretien</w:t>
                      </w:r>
                      <w:r>
                        <w:rPr>
                          <w:sz w:val="15"/>
                          <w:szCs w:val="15"/>
                          <w:lang w:val="fr-FR"/>
                        </w:rPr>
                        <w:t xml:space="preserve"> 1 à 2 ans</w:t>
                      </w:r>
                    </w:p>
                  </w:txbxContent>
                </v:textbox>
              </v:rect>
            </w:pict>
          </mc:Fallback>
        </mc:AlternateContent>
      </w:r>
      <w:r w:rsidRPr="006956BE">
        <w:rPr>
          <w:noProof/>
          <w:sz w:val="15"/>
          <w:szCs w:val="15"/>
        </w:rPr>
        <mc:AlternateContent>
          <mc:Choice Requires="wps">
            <w:drawing>
              <wp:anchor distT="0" distB="0" distL="114300" distR="114300" simplePos="0" relativeHeight="251684864" behindDoc="0" locked="0" layoutInCell="1" allowOverlap="1" wp14:anchorId="6E66A33D" wp14:editId="72914CAC">
                <wp:simplePos x="0" y="0"/>
                <wp:positionH relativeFrom="column">
                  <wp:posOffset>117972</wp:posOffset>
                </wp:positionH>
                <wp:positionV relativeFrom="paragraph">
                  <wp:posOffset>137051</wp:posOffset>
                </wp:positionV>
                <wp:extent cx="2027583" cy="539750"/>
                <wp:effectExtent l="0" t="0" r="17145" b="19050"/>
                <wp:wrapNone/>
                <wp:docPr id="31" name="Rectangle 31"/>
                <wp:cNvGraphicFramePr/>
                <a:graphic xmlns:a="http://schemas.openxmlformats.org/drawingml/2006/main">
                  <a:graphicData uri="http://schemas.microsoft.com/office/word/2010/wordprocessingShape">
                    <wps:wsp>
                      <wps:cNvSpPr/>
                      <wps:spPr>
                        <a:xfrm>
                          <a:off x="0" y="0"/>
                          <a:ext cx="2027583" cy="53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75F" w:rsidRPr="006956BE" w:rsidRDefault="00A7775F" w:rsidP="006956BE">
                            <w:pPr>
                              <w:jc w:val="center"/>
                              <w:rPr>
                                <w:sz w:val="15"/>
                                <w:szCs w:val="15"/>
                                <w:lang w:val="fr-FR"/>
                              </w:rPr>
                            </w:pPr>
                            <w:r w:rsidRPr="006956BE">
                              <w:rPr>
                                <w:sz w:val="15"/>
                                <w:szCs w:val="15"/>
                                <w:lang w:val="fr-FR"/>
                              </w:rPr>
                              <w:t>Sui</w:t>
                            </w:r>
                            <w:r>
                              <w:rPr>
                                <w:sz w:val="15"/>
                                <w:szCs w:val="15"/>
                                <w:lang w:val="fr-FR"/>
                              </w:rPr>
                              <w:t>vi de première ligne supplémentaire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6A33D" id="Rectangle 31" o:spid="_x0000_s1036" style="position:absolute;margin-left:9.3pt;margin-top:10.8pt;width:159.65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" fillcolor="#4472c4 [3204]" strokecolor="#1f3763 [1604]" strokeweight="1pt">
                <v:textbox>
                  <w:txbxContent>
                    <w:p w:rsidR="00A7775F" w:rsidRPr="006956BE" w:rsidRDefault="00A7775F" w:rsidP="006956BE">
                      <w:pPr>
                        <w:jc w:val="center"/>
                        <w:rPr>
                          <w:sz w:val="15"/>
                          <w:szCs w:val="15"/>
                          <w:lang w:val="fr-FR"/>
                        </w:rPr>
                      </w:pPr>
                      <w:r w:rsidRPr="006956BE">
                        <w:rPr>
                          <w:sz w:val="15"/>
                          <w:szCs w:val="15"/>
                          <w:lang w:val="fr-FR"/>
                        </w:rPr>
                        <w:t>Sui</w:t>
                      </w:r>
                      <w:r>
                        <w:rPr>
                          <w:sz w:val="15"/>
                          <w:szCs w:val="15"/>
                          <w:lang w:val="fr-FR"/>
                        </w:rPr>
                        <w:t>vi de première ligne supplémentaire</w:t>
                      </w:r>
                    </w:p>
                  </w:txbxContent>
                </v:textbox>
              </v:rect>
            </w:pict>
          </mc:Fallback>
        </mc:AlternateContent>
      </w:r>
    </w:p>
    <w:p w:rsidR="00917BC8" w:rsidRDefault="00917BC8" w:rsidP="0056618D">
      <w:pPr>
        <w:spacing w:line="360" w:lineRule="auto"/>
      </w:pPr>
    </w:p>
    <w:p w:rsidR="00BC0532" w:rsidRDefault="00BC0532" w:rsidP="0056618D">
      <w:pPr>
        <w:spacing w:line="360" w:lineRule="auto"/>
      </w:pPr>
    </w:p>
    <w:p w:rsidR="00FB5176" w:rsidRDefault="00FB5176" w:rsidP="0056618D">
      <w:pPr>
        <w:spacing w:line="360" w:lineRule="auto"/>
      </w:pPr>
    </w:p>
    <w:p w:rsidR="00FB5176" w:rsidRDefault="00FB5176" w:rsidP="0056618D">
      <w:pPr>
        <w:spacing w:line="360" w:lineRule="auto"/>
      </w:pPr>
    </w:p>
    <w:p w:rsidR="00FB5176" w:rsidRPr="0056618D" w:rsidRDefault="00FB5176" w:rsidP="0056618D">
      <w:pPr>
        <w:spacing w:line="360" w:lineRule="auto"/>
      </w:pPr>
    </w:p>
    <w:p w:rsidR="00FB5176" w:rsidRPr="003C7C70" w:rsidRDefault="00BE323D" w:rsidP="003C7C70">
      <w:pPr>
        <w:jc w:val="both"/>
      </w:pPr>
      <w:r>
        <w:br w:type="page"/>
      </w:r>
    </w:p>
    <w:p w:rsidR="0024285D" w:rsidRDefault="0091798C" w:rsidP="000E7CF0">
      <w:pPr>
        <w:spacing w:line="360" w:lineRule="auto"/>
        <w:jc w:val="both"/>
        <w:rPr>
          <w:lang w:val="fr-FR"/>
        </w:rPr>
      </w:pPr>
      <w:r>
        <w:rPr>
          <w:lang w:val="fr-FR"/>
        </w:rPr>
        <w:lastRenderedPageBreak/>
        <w:t>1.</w:t>
      </w:r>
      <w:r w:rsidR="00B33D4F">
        <w:rPr>
          <w:lang w:val="fr-FR"/>
        </w:rPr>
        <w:t>7</w:t>
      </w:r>
      <w:r>
        <w:rPr>
          <w:lang w:val="fr-FR"/>
        </w:rPr>
        <w:tab/>
      </w:r>
      <w:r w:rsidR="0024285D">
        <w:rPr>
          <w:lang w:val="fr-FR"/>
        </w:rPr>
        <w:t>Bib</w:t>
      </w:r>
      <w:r w:rsidR="00F20B15">
        <w:rPr>
          <w:lang w:val="fr-FR"/>
        </w:rPr>
        <w:t>liographie</w:t>
      </w:r>
    </w:p>
    <w:p w:rsidR="00F20B15" w:rsidRPr="00D90BDF" w:rsidRDefault="00F20B15" w:rsidP="000E7CF0">
      <w:pPr>
        <w:spacing w:line="360" w:lineRule="auto"/>
        <w:jc w:val="both"/>
      </w:pPr>
    </w:p>
    <w:p w:rsidR="002A3015" w:rsidRDefault="002A3015" w:rsidP="000E7CF0">
      <w:pPr>
        <w:spacing w:line="360" w:lineRule="auto"/>
        <w:jc w:val="both"/>
      </w:pPr>
      <w:r w:rsidRPr="002A3015">
        <w:t xml:space="preserve">Acquaviva, E., </w:t>
      </w:r>
      <w:proofErr w:type="spellStart"/>
      <w:r w:rsidRPr="002A3015">
        <w:t>Peyre</w:t>
      </w:r>
      <w:proofErr w:type="spellEnd"/>
      <w:r w:rsidRPr="002A3015">
        <w:t xml:space="preserve">, H. &amp; </w:t>
      </w:r>
      <w:proofErr w:type="spellStart"/>
      <w:r w:rsidRPr="002A3015">
        <w:t>F</w:t>
      </w:r>
      <w:r>
        <w:t>alissard</w:t>
      </w:r>
      <w:proofErr w:type="spellEnd"/>
      <w:r>
        <w:t xml:space="preserve">, B. (2012). Panorama de la prescription et de la </w:t>
      </w:r>
    </w:p>
    <w:p w:rsidR="002A3015" w:rsidRDefault="002A3015" w:rsidP="000E7CF0">
      <w:pPr>
        <w:spacing w:line="360" w:lineRule="auto"/>
        <w:ind w:firstLine="708"/>
        <w:jc w:val="both"/>
      </w:pPr>
      <w:r>
        <w:t xml:space="preserve">consommation des psychotropes chez l’enfant et l’adolescent en France. </w:t>
      </w:r>
    </w:p>
    <w:p w:rsidR="002A3015" w:rsidRPr="002A3015" w:rsidRDefault="002A3015" w:rsidP="000E7CF0">
      <w:pPr>
        <w:spacing w:line="360" w:lineRule="auto"/>
        <w:ind w:firstLine="708"/>
        <w:jc w:val="both"/>
      </w:pPr>
      <w:r>
        <w:rPr>
          <w:i/>
          <w:iCs/>
        </w:rPr>
        <w:t>Neuropsychiatrie de l’Enfance et de l’Adolescence</w:t>
      </w:r>
      <w:r>
        <w:t>, 60, 1, 77-85</w:t>
      </w:r>
    </w:p>
    <w:p w:rsidR="006D3B2C" w:rsidRDefault="006D3B2C" w:rsidP="000E7CF0">
      <w:pPr>
        <w:spacing w:line="360" w:lineRule="auto"/>
        <w:jc w:val="both"/>
        <w:rPr>
          <w:lang w:val="en-US"/>
        </w:rPr>
      </w:pPr>
      <w:r w:rsidRPr="006D3B2C">
        <w:rPr>
          <w:lang w:val="en-US"/>
        </w:rPr>
        <w:t xml:space="preserve">Blatt, S. &amp; </w:t>
      </w:r>
      <w:proofErr w:type="spellStart"/>
      <w:r w:rsidRPr="006D3B2C">
        <w:rPr>
          <w:lang w:val="en-US"/>
        </w:rPr>
        <w:t>Homann</w:t>
      </w:r>
      <w:proofErr w:type="spellEnd"/>
      <w:r w:rsidRPr="006D3B2C">
        <w:rPr>
          <w:lang w:val="en-US"/>
        </w:rPr>
        <w:t>, E. (1992). P</w:t>
      </w:r>
      <w:r>
        <w:rPr>
          <w:lang w:val="en-US"/>
        </w:rPr>
        <w:t>arent-child interaction in the etiology of dependent and self-</w:t>
      </w:r>
    </w:p>
    <w:p w:rsidR="006D3B2C" w:rsidRPr="00226227" w:rsidRDefault="006D3B2C" w:rsidP="000E7CF0">
      <w:pPr>
        <w:spacing w:line="360" w:lineRule="auto"/>
        <w:ind w:firstLine="708"/>
        <w:jc w:val="both"/>
        <w:rPr>
          <w:lang w:val="nl-BE"/>
        </w:rPr>
      </w:pPr>
      <w:r w:rsidRPr="00226227">
        <w:rPr>
          <w:lang w:val="nl-BE"/>
        </w:rPr>
        <w:t xml:space="preserve">critical depression. </w:t>
      </w:r>
      <w:r w:rsidRPr="00226227">
        <w:rPr>
          <w:i/>
          <w:iCs/>
          <w:lang w:val="nl-BE"/>
        </w:rPr>
        <w:t>Clinical Psychology Review</w:t>
      </w:r>
      <w:r w:rsidRPr="00226227">
        <w:rPr>
          <w:lang w:val="nl-BE"/>
        </w:rPr>
        <w:t>, 12, 1, 47-91</w:t>
      </w:r>
    </w:p>
    <w:p w:rsidR="00C50B7C" w:rsidRDefault="00C50B7C" w:rsidP="000E7CF0">
      <w:pPr>
        <w:spacing w:line="360" w:lineRule="auto"/>
        <w:jc w:val="both"/>
        <w:rPr>
          <w:shd w:val="clear" w:color="auto" w:fill="FFFFFF"/>
          <w:lang w:val="nl-BE"/>
        </w:rPr>
      </w:pPr>
      <w:r w:rsidRPr="00C50B7C">
        <w:rPr>
          <w:shd w:val="clear" w:color="auto" w:fill="FFFFFF"/>
          <w:lang w:val="nl-BE"/>
        </w:rPr>
        <w:t>Boele, S. (2014). De invloed van</w:t>
      </w:r>
      <w:r>
        <w:rPr>
          <w:shd w:val="clear" w:color="auto" w:fill="FFFFFF"/>
          <w:lang w:val="nl-BE"/>
        </w:rPr>
        <w:t xml:space="preserve"> Neuroticisme en Zelfwaardering op Depressieve </w:t>
      </w:r>
    </w:p>
    <w:p w:rsidR="00C50B7C" w:rsidRDefault="00C50B7C" w:rsidP="000E7CF0">
      <w:pPr>
        <w:spacing w:line="360" w:lineRule="auto"/>
        <w:ind w:firstLine="708"/>
        <w:jc w:val="both"/>
        <w:rPr>
          <w:shd w:val="clear" w:color="auto" w:fill="FFFFFF"/>
          <w:lang w:val="nl-BE"/>
        </w:rPr>
      </w:pPr>
      <w:r>
        <w:rPr>
          <w:shd w:val="clear" w:color="auto" w:fill="FFFFFF"/>
          <w:lang w:val="nl-BE"/>
        </w:rPr>
        <w:t xml:space="preserve">Symptomen bij kinderen van Gescheiden Ouders. Bachelorthesis Psychologie en </w:t>
      </w:r>
    </w:p>
    <w:p w:rsidR="00C50B7C" w:rsidRPr="00E06740" w:rsidRDefault="00C50B7C" w:rsidP="000E7CF0">
      <w:pPr>
        <w:spacing w:line="360" w:lineRule="auto"/>
        <w:ind w:firstLine="708"/>
        <w:jc w:val="both"/>
        <w:rPr>
          <w:shd w:val="clear" w:color="auto" w:fill="FFFFFF"/>
          <w:lang w:val="nl-BE"/>
        </w:rPr>
      </w:pPr>
      <w:r w:rsidRPr="00E06740">
        <w:rPr>
          <w:shd w:val="clear" w:color="auto" w:fill="FFFFFF"/>
          <w:lang w:val="nl-BE"/>
        </w:rPr>
        <w:t>Gezondheid. Departement Ontwikkelingspsychologie, Universiteit Tilburg</w:t>
      </w:r>
    </w:p>
    <w:p w:rsidR="00E06740" w:rsidRDefault="00E06740" w:rsidP="000E7CF0">
      <w:pPr>
        <w:spacing w:line="360" w:lineRule="auto"/>
        <w:jc w:val="both"/>
        <w:rPr>
          <w:color w:val="000000"/>
          <w:shd w:val="clear" w:color="auto" w:fill="FFFFFF"/>
          <w:lang w:val="nl-BE"/>
        </w:rPr>
      </w:pPr>
      <w:r w:rsidRPr="00E06740">
        <w:rPr>
          <w:color w:val="000000"/>
          <w:shd w:val="clear" w:color="auto" w:fill="FFFFFF"/>
          <w:lang w:val="nl-BE"/>
        </w:rPr>
        <w:t>B</w:t>
      </w:r>
      <w:r>
        <w:rPr>
          <w:color w:val="000000"/>
          <w:shd w:val="clear" w:color="auto" w:fill="FFFFFF"/>
          <w:lang w:val="nl-BE"/>
        </w:rPr>
        <w:t>runstein Klomek, A, Marrocco, F., Kleinman, M., Schonfeld, I.S. &amp; Gould, M.S</w:t>
      </w:r>
      <w:r w:rsidRPr="00E06740">
        <w:rPr>
          <w:color w:val="000000"/>
          <w:shd w:val="clear" w:color="auto" w:fill="FFFFFF"/>
          <w:lang w:val="nl-BE"/>
        </w:rPr>
        <w:t xml:space="preserve">. </w:t>
      </w:r>
    </w:p>
    <w:p w:rsidR="00E06740" w:rsidRDefault="00E06740" w:rsidP="000E7CF0">
      <w:pPr>
        <w:spacing w:line="360" w:lineRule="auto"/>
        <w:ind w:firstLine="708"/>
        <w:jc w:val="both"/>
        <w:rPr>
          <w:i/>
          <w:iCs/>
          <w:color w:val="000000"/>
          <w:shd w:val="clear" w:color="auto" w:fill="FFFFFF"/>
          <w:lang w:val="en-US"/>
        </w:rPr>
      </w:pPr>
      <w:r w:rsidRPr="0027432C">
        <w:rPr>
          <w:color w:val="000000"/>
          <w:shd w:val="clear" w:color="auto" w:fill="FFFFFF"/>
          <w:lang w:val="en-US"/>
        </w:rPr>
        <w:t>(2007). </w:t>
      </w:r>
      <w:r w:rsidRPr="00E06740">
        <w:rPr>
          <w:color w:val="000000"/>
          <w:shd w:val="clear" w:color="auto" w:fill="FFFFFF"/>
          <w:lang w:val="en-US"/>
        </w:rPr>
        <w:t>Bullying, Depression, and Suicidality in Adolescents.</w:t>
      </w:r>
      <w:r w:rsidRPr="00E06740">
        <w:rPr>
          <w:i/>
          <w:iCs/>
          <w:color w:val="000000"/>
          <w:shd w:val="clear" w:color="auto" w:fill="FFFFFF"/>
          <w:lang w:val="en-US"/>
        </w:rPr>
        <w:t xml:space="preserve"> Journal of the American </w:t>
      </w:r>
    </w:p>
    <w:p w:rsidR="00E06740" w:rsidRDefault="00E06740" w:rsidP="000E7CF0">
      <w:pPr>
        <w:spacing w:line="360" w:lineRule="auto"/>
        <w:ind w:firstLine="708"/>
        <w:jc w:val="both"/>
        <w:rPr>
          <w:i/>
          <w:iCs/>
          <w:color w:val="000000"/>
          <w:shd w:val="clear" w:color="auto" w:fill="FFFFFF"/>
          <w:lang w:val="en-US"/>
        </w:rPr>
      </w:pPr>
      <w:r w:rsidRPr="00E06740">
        <w:rPr>
          <w:i/>
          <w:iCs/>
          <w:color w:val="000000"/>
          <w:shd w:val="clear" w:color="auto" w:fill="FFFFFF"/>
          <w:lang w:val="en-US"/>
        </w:rPr>
        <w:t>Academy of Child &amp; Adolescent Psychiatry, 46(1), 40–</w:t>
      </w:r>
    </w:p>
    <w:p w:rsidR="00E06740" w:rsidRPr="00E06740" w:rsidRDefault="00E06740" w:rsidP="000E7CF0">
      <w:pPr>
        <w:spacing w:line="360" w:lineRule="auto"/>
        <w:ind w:firstLine="708"/>
        <w:jc w:val="both"/>
        <w:rPr>
          <w:lang w:val="en-US"/>
        </w:rPr>
      </w:pPr>
      <w:r w:rsidRPr="00E06740">
        <w:rPr>
          <w:i/>
          <w:iCs/>
          <w:color w:val="000000"/>
          <w:shd w:val="clear" w:color="auto" w:fill="FFFFFF"/>
          <w:lang w:val="en-US"/>
        </w:rPr>
        <w:t>49.</w:t>
      </w:r>
      <w:r w:rsidRPr="00E06740">
        <w:rPr>
          <w:color w:val="000000"/>
          <w:shd w:val="clear" w:color="auto" w:fill="FFFFFF"/>
          <w:lang w:val="en-US"/>
        </w:rPr>
        <w:t> </w:t>
      </w:r>
      <w:proofErr w:type="gramStart"/>
      <w:r w:rsidRPr="00E06740">
        <w:rPr>
          <w:color w:val="000000"/>
          <w:shd w:val="clear" w:color="auto" w:fill="FFFFFF"/>
          <w:lang w:val="en-US"/>
        </w:rPr>
        <w:t>doi:10.1097/01.chi</w:t>
      </w:r>
      <w:proofErr w:type="gramEnd"/>
      <w:r w:rsidRPr="00E06740">
        <w:rPr>
          <w:color w:val="000000"/>
          <w:shd w:val="clear" w:color="auto" w:fill="FFFFFF"/>
          <w:lang w:val="en-US"/>
        </w:rPr>
        <w:t>.0000242237.84925.18 </w:t>
      </w:r>
    </w:p>
    <w:p w:rsidR="00B63479" w:rsidRDefault="00B63479" w:rsidP="000E7CF0">
      <w:pPr>
        <w:spacing w:line="360" w:lineRule="auto"/>
        <w:jc w:val="both"/>
        <w:rPr>
          <w:shd w:val="clear" w:color="auto" w:fill="FFFFFF"/>
          <w:lang w:val="en-US"/>
        </w:rPr>
      </w:pPr>
      <w:proofErr w:type="spellStart"/>
      <w:r>
        <w:rPr>
          <w:shd w:val="clear" w:color="auto" w:fill="FFFFFF"/>
          <w:lang w:val="en-US"/>
        </w:rPr>
        <w:t>Chassin</w:t>
      </w:r>
      <w:proofErr w:type="spellEnd"/>
      <w:r>
        <w:rPr>
          <w:shd w:val="clear" w:color="auto" w:fill="FFFFFF"/>
          <w:lang w:val="en-US"/>
        </w:rPr>
        <w:t xml:space="preserve">, L., Sher, K.J., </w:t>
      </w:r>
      <w:proofErr w:type="spellStart"/>
      <w:r>
        <w:rPr>
          <w:shd w:val="clear" w:color="auto" w:fill="FFFFFF"/>
          <w:lang w:val="en-US"/>
        </w:rPr>
        <w:t>Hussong</w:t>
      </w:r>
      <w:proofErr w:type="spellEnd"/>
      <w:r>
        <w:rPr>
          <w:shd w:val="clear" w:color="auto" w:fill="FFFFFF"/>
          <w:lang w:val="en-US"/>
        </w:rPr>
        <w:t xml:space="preserve">, A. &amp; Curran, P. (2013). The developmental psychopathology </w:t>
      </w:r>
    </w:p>
    <w:p w:rsidR="00B63479" w:rsidRDefault="00B63479" w:rsidP="000E7CF0">
      <w:pPr>
        <w:spacing w:line="360" w:lineRule="auto"/>
        <w:ind w:firstLine="708"/>
        <w:jc w:val="both"/>
        <w:rPr>
          <w:i/>
          <w:iCs/>
          <w:shd w:val="clear" w:color="auto" w:fill="FFFFFF"/>
          <w:lang w:val="en-US"/>
        </w:rPr>
      </w:pPr>
      <w:r>
        <w:rPr>
          <w:shd w:val="clear" w:color="auto" w:fill="FFFFFF"/>
          <w:lang w:val="en-US"/>
        </w:rPr>
        <w:t xml:space="preserve">of alcohol use and alcohol disorders: Research achievements and future directions. </w:t>
      </w:r>
      <w:r>
        <w:rPr>
          <w:i/>
          <w:iCs/>
          <w:shd w:val="clear" w:color="auto" w:fill="FFFFFF"/>
          <w:lang w:val="en-US"/>
        </w:rPr>
        <w:t xml:space="preserve">Dev </w:t>
      </w:r>
    </w:p>
    <w:p w:rsidR="00B63479" w:rsidRPr="00B63479" w:rsidRDefault="00B63479" w:rsidP="000E7CF0">
      <w:pPr>
        <w:spacing w:line="360" w:lineRule="auto"/>
        <w:ind w:firstLine="708"/>
        <w:jc w:val="both"/>
        <w:rPr>
          <w:shd w:val="clear" w:color="auto" w:fill="FFFFFF"/>
          <w:lang w:val="en-US"/>
        </w:rPr>
      </w:pPr>
      <w:proofErr w:type="spellStart"/>
      <w:r>
        <w:rPr>
          <w:i/>
          <w:iCs/>
          <w:shd w:val="clear" w:color="auto" w:fill="FFFFFF"/>
          <w:lang w:val="en-US"/>
        </w:rPr>
        <w:t>Psychopathol</w:t>
      </w:r>
      <w:proofErr w:type="spellEnd"/>
      <w:r>
        <w:rPr>
          <w:shd w:val="clear" w:color="auto" w:fill="FFFFFF"/>
          <w:lang w:val="en-US"/>
        </w:rPr>
        <w:t>, 25(4 0 2), 1567-1584</w:t>
      </w:r>
    </w:p>
    <w:p w:rsidR="00B90E42" w:rsidRPr="00E06740" w:rsidRDefault="00B90E42" w:rsidP="000E7CF0">
      <w:pPr>
        <w:spacing w:line="360" w:lineRule="auto"/>
        <w:jc w:val="both"/>
        <w:rPr>
          <w:shd w:val="clear" w:color="auto" w:fill="FFFFFF"/>
          <w:lang w:val="en-US"/>
        </w:rPr>
      </w:pPr>
      <w:proofErr w:type="spellStart"/>
      <w:r w:rsidRPr="00E06740">
        <w:rPr>
          <w:shd w:val="clear" w:color="auto" w:fill="FFFFFF"/>
          <w:lang w:val="en-US"/>
        </w:rPr>
        <w:t>DeFilippis</w:t>
      </w:r>
      <w:proofErr w:type="spellEnd"/>
      <w:r w:rsidRPr="00E06740">
        <w:rPr>
          <w:shd w:val="clear" w:color="auto" w:fill="FFFFFF"/>
          <w:lang w:val="en-US"/>
        </w:rPr>
        <w:t xml:space="preserve">, M., &amp; Wagner, K. D. (2014). Management of Treatment-Resistant Depression in </w:t>
      </w:r>
    </w:p>
    <w:p w:rsidR="00B90E42" w:rsidRPr="00E06740" w:rsidRDefault="00B90E42" w:rsidP="000E7CF0">
      <w:pPr>
        <w:spacing w:line="360" w:lineRule="auto"/>
        <w:ind w:firstLine="708"/>
        <w:jc w:val="both"/>
        <w:rPr>
          <w:shd w:val="clear" w:color="auto" w:fill="FFFFFF"/>
          <w:lang w:val="en-US"/>
        </w:rPr>
      </w:pPr>
      <w:r w:rsidRPr="00E06740">
        <w:rPr>
          <w:shd w:val="clear" w:color="auto" w:fill="FFFFFF"/>
          <w:lang w:val="en-US"/>
        </w:rPr>
        <w:t>Children and Adolescents.</w:t>
      </w:r>
      <w:r w:rsidRPr="00E06740">
        <w:rPr>
          <w:i/>
          <w:iCs/>
          <w:shd w:val="clear" w:color="auto" w:fill="FFFFFF"/>
          <w:lang w:val="en-US"/>
        </w:rPr>
        <w:t xml:space="preserve"> Pediatric Drugs, 16(5</w:t>
      </w:r>
      <w:r w:rsidRPr="00E06740">
        <w:rPr>
          <w:shd w:val="clear" w:color="auto" w:fill="FFFFFF"/>
          <w:lang w:val="en-US"/>
        </w:rPr>
        <w:t>), 353–361. doi:10.1007/s40272-014-</w:t>
      </w:r>
    </w:p>
    <w:p w:rsidR="00B90E42" w:rsidRPr="00E06740" w:rsidRDefault="00B90E42" w:rsidP="000E7CF0">
      <w:pPr>
        <w:spacing w:line="360" w:lineRule="auto"/>
        <w:ind w:firstLine="708"/>
        <w:jc w:val="both"/>
      </w:pPr>
      <w:r w:rsidRPr="00E06740">
        <w:rPr>
          <w:shd w:val="clear" w:color="auto" w:fill="FFFFFF"/>
        </w:rPr>
        <w:t>0088-y </w:t>
      </w:r>
    </w:p>
    <w:p w:rsidR="00A3653D" w:rsidRPr="00E06740" w:rsidRDefault="00A3653D" w:rsidP="000E7CF0">
      <w:pPr>
        <w:spacing w:line="360" w:lineRule="auto"/>
        <w:jc w:val="both"/>
        <w:rPr>
          <w:lang w:val="nl-BE"/>
        </w:rPr>
      </w:pPr>
      <w:r w:rsidRPr="00E06740">
        <w:t xml:space="preserve">De Jager, C.J. (2014). </w:t>
      </w:r>
      <w:r w:rsidRPr="00E06740">
        <w:rPr>
          <w:lang w:val="nl-BE"/>
        </w:rPr>
        <w:t xml:space="preserve">De Associatie van Echtscheiding van Ouders en Depressieve Symptomen </w:t>
      </w:r>
    </w:p>
    <w:p w:rsidR="00A3653D" w:rsidRDefault="00A3653D" w:rsidP="000E7CF0">
      <w:pPr>
        <w:spacing w:line="360" w:lineRule="auto"/>
        <w:ind w:firstLine="708"/>
        <w:jc w:val="both"/>
        <w:rPr>
          <w:lang w:val="nl-BE"/>
        </w:rPr>
      </w:pPr>
      <w:r w:rsidRPr="00E06740">
        <w:rPr>
          <w:lang w:val="nl-BE"/>
        </w:rPr>
        <w:t>van</w:t>
      </w:r>
      <w:r w:rsidRPr="00A3653D">
        <w:rPr>
          <w:lang w:val="nl-BE"/>
        </w:rPr>
        <w:t xml:space="preserve"> Adolescenten. Bachelor thesis Klinische gezondheidspsychologie</w:t>
      </w:r>
      <w:r>
        <w:rPr>
          <w:lang w:val="nl-BE"/>
        </w:rPr>
        <w:t xml:space="preserve">. Université de </w:t>
      </w:r>
    </w:p>
    <w:p w:rsidR="00A3653D" w:rsidRPr="00A3653D" w:rsidRDefault="00A3653D" w:rsidP="000E7CF0">
      <w:pPr>
        <w:spacing w:line="360" w:lineRule="auto"/>
        <w:ind w:firstLine="708"/>
        <w:jc w:val="both"/>
        <w:rPr>
          <w:lang w:val="nl-BE"/>
        </w:rPr>
      </w:pPr>
      <w:r>
        <w:rPr>
          <w:lang w:val="nl-BE"/>
        </w:rPr>
        <w:t>Tilburg</w:t>
      </w:r>
      <w:r w:rsidRPr="00A3653D">
        <w:rPr>
          <w:lang w:val="nl-BE"/>
        </w:rPr>
        <w:t xml:space="preserve"> </w:t>
      </w:r>
    </w:p>
    <w:p w:rsidR="00BD7BAA" w:rsidRPr="00A3653D" w:rsidRDefault="00BD7BAA" w:rsidP="000E7CF0">
      <w:pPr>
        <w:spacing w:line="360" w:lineRule="auto"/>
        <w:jc w:val="both"/>
        <w:rPr>
          <w:lang w:val="nl-BE"/>
        </w:rPr>
      </w:pPr>
      <w:r w:rsidRPr="00A3653D">
        <w:rPr>
          <w:lang w:val="nl-BE"/>
        </w:rPr>
        <w:t xml:space="preserve">De Wit, C. A. M. (2000a). Depressie bij kinderen en adolescenten: een overzicht. In C. de </w:t>
      </w:r>
    </w:p>
    <w:p w:rsidR="00BD7BAA" w:rsidRPr="00A3653D" w:rsidRDefault="00BD7BAA" w:rsidP="000E7CF0">
      <w:pPr>
        <w:spacing w:line="360" w:lineRule="auto"/>
        <w:ind w:firstLine="708"/>
        <w:jc w:val="both"/>
        <w:rPr>
          <w:lang w:val="nl-BE"/>
        </w:rPr>
      </w:pPr>
      <w:r w:rsidRPr="00A3653D">
        <w:rPr>
          <w:lang w:val="nl-BE"/>
        </w:rPr>
        <w:t xml:space="preserve">Wit, C. Braet, &amp; T. Snaterse (Red.), Behandeling van depressie bij kinderen en </w:t>
      </w:r>
    </w:p>
    <w:p w:rsidR="00BD7BAA" w:rsidRPr="00A3653D" w:rsidRDefault="00BD7BAA" w:rsidP="000E7CF0">
      <w:pPr>
        <w:spacing w:line="360" w:lineRule="auto"/>
        <w:ind w:firstLine="708"/>
        <w:jc w:val="both"/>
        <w:rPr>
          <w:lang w:val="nl-BE"/>
        </w:rPr>
      </w:pPr>
      <w:r w:rsidRPr="00A3653D">
        <w:rPr>
          <w:lang w:val="nl-BE"/>
        </w:rPr>
        <w:t xml:space="preserve">adolescenten (pp. 9- 30). Lisse: Swets &amp; Zeitlinger. </w:t>
      </w:r>
    </w:p>
    <w:p w:rsidR="00BD7BAA" w:rsidRDefault="00BD7BAA" w:rsidP="000E7CF0">
      <w:pPr>
        <w:spacing w:line="360" w:lineRule="auto"/>
        <w:jc w:val="both"/>
        <w:rPr>
          <w:lang w:val="nl-BE"/>
        </w:rPr>
      </w:pPr>
      <w:r w:rsidRPr="00A3653D">
        <w:rPr>
          <w:lang w:val="nl-BE"/>
        </w:rPr>
        <w:t xml:space="preserve">De Wit, C. A. M. (2000b). Depressie </w:t>
      </w:r>
      <w:r w:rsidRPr="00BD7BAA">
        <w:rPr>
          <w:lang w:val="nl-BE"/>
        </w:rPr>
        <w:t xml:space="preserve">bij kinderen en adolescenten. Theorie en onderzoek, </w:t>
      </w:r>
    </w:p>
    <w:p w:rsidR="00BD7BAA" w:rsidRPr="00BD7BAA" w:rsidRDefault="00BD7BAA" w:rsidP="000E7CF0">
      <w:pPr>
        <w:spacing w:line="360" w:lineRule="auto"/>
        <w:ind w:firstLine="708"/>
        <w:jc w:val="both"/>
        <w:rPr>
          <w:lang w:val="nl-BE"/>
        </w:rPr>
      </w:pPr>
      <w:r w:rsidRPr="00BD7BAA">
        <w:rPr>
          <w:lang w:val="nl-BE"/>
        </w:rPr>
        <w:t>diagnostiek en behandeling. Houten: Bohn Stafleu Van Loghum.</w:t>
      </w:r>
    </w:p>
    <w:p w:rsidR="00C1706D" w:rsidRPr="00C1706D" w:rsidRDefault="00C1706D" w:rsidP="000E7CF0">
      <w:pPr>
        <w:spacing w:line="360" w:lineRule="auto"/>
        <w:jc w:val="both"/>
        <w:rPr>
          <w:color w:val="000000"/>
          <w:lang w:val="en-US"/>
        </w:rPr>
      </w:pPr>
      <w:proofErr w:type="spellStart"/>
      <w:r w:rsidRPr="00C1706D">
        <w:rPr>
          <w:color w:val="000000"/>
          <w:shd w:val="clear" w:color="auto" w:fill="FFFFFF"/>
          <w:lang w:val="en-US"/>
        </w:rPr>
        <w:t>Domingues-Montanari</w:t>
      </w:r>
      <w:proofErr w:type="spellEnd"/>
      <w:r w:rsidRPr="00C1706D">
        <w:rPr>
          <w:color w:val="000000"/>
          <w:shd w:val="clear" w:color="auto" w:fill="FFFFFF"/>
          <w:lang w:val="en-US"/>
        </w:rPr>
        <w:t>, S. (2017).</w:t>
      </w:r>
      <w:r w:rsidRPr="00C1706D">
        <w:rPr>
          <w:rStyle w:val="apple-converted-space"/>
          <w:color w:val="000000"/>
          <w:shd w:val="clear" w:color="auto" w:fill="FFFFFF"/>
          <w:lang w:val="en-US"/>
        </w:rPr>
        <w:t> </w:t>
      </w:r>
      <w:r w:rsidRPr="00C1706D">
        <w:rPr>
          <w:color w:val="000000"/>
          <w:lang w:val="en-US"/>
        </w:rPr>
        <w:t xml:space="preserve">Clinical and psychological effects of excessive screen time </w:t>
      </w:r>
    </w:p>
    <w:p w:rsidR="00C1706D" w:rsidRPr="000E1B08" w:rsidRDefault="00C1706D" w:rsidP="000E7CF0">
      <w:pPr>
        <w:spacing w:line="360" w:lineRule="auto"/>
        <w:ind w:firstLine="708"/>
        <w:jc w:val="both"/>
        <w:rPr>
          <w:lang w:val="en-US"/>
        </w:rPr>
      </w:pPr>
      <w:r w:rsidRPr="000E1B08">
        <w:rPr>
          <w:color w:val="000000"/>
          <w:lang w:val="en-US"/>
        </w:rPr>
        <w:t>on children</w:t>
      </w:r>
      <w:r w:rsidRPr="000E1B08">
        <w:rPr>
          <w:i/>
          <w:iCs/>
          <w:color w:val="000000"/>
          <w:lang w:val="en-US"/>
        </w:rPr>
        <w:t xml:space="preserve">. Journal of </w:t>
      </w:r>
      <w:proofErr w:type="spellStart"/>
      <w:r w:rsidRPr="000E1B08">
        <w:rPr>
          <w:i/>
          <w:iCs/>
          <w:color w:val="000000"/>
          <w:lang w:val="en-US"/>
        </w:rPr>
        <w:t>Paediatrics</w:t>
      </w:r>
      <w:proofErr w:type="spellEnd"/>
      <w:r w:rsidRPr="000E1B08">
        <w:rPr>
          <w:i/>
          <w:iCs/>
          <w:color w:val="000000"/>
          <w:lang w:val="en-US"/>
        </w:rPr>
        <w:t xml:space="preserve"> </w:t>
      </w:r>
      <w:r w:rsidRPr="000E1B08">
        <w:rPr>
          <w:i/>
          <w:iCs/>
          <w:lang w:val="en-US"/>
        </w:rPr>
        <w:t>and Child Health</w:t>
      </w:r>
      <w:r w:rsidRPr="000E1B08">
        <w:rPr>
          <w:lang w:val="en-US"/>
        </w:rPr>
        <w:t>, 53(4), 333–338</w:t>
      </w:r>
    </w:p>
    <w:p w:rsidR="000E1B08" w:rsidRDefault="000E1B08" w:rsidP="000E7CF0">
      <w:pPr>
        <w:spacing w:line="360" w:lineRule="auto"/>
        <w:jc w:val="both"/>
        <w:rPr>
          <w:color w:val="000000"/>
          <w:shd w:val="clear" w:color="auto" w:fill="FFFFFF"/>
          <w:lang w:val="nl-BE"/>
        </w:rPr>
      </w:pPr>
      <w:r w:rsidRPr="000E1B08">
        <w:rPr>
          <w:color w:val="000000"/>
          <w:shd w:val="clear" w:color="auto" w:fill="FFFFFF"/>
          <w:lang w:val="nl-BE"/>
        </w:rPr>
        <w:t>Fröjd, S. A., Nissinen, E. S., Pelkonen, M. U. I., Marttunen, M. J., Koivisto, A.-M., &amp; Kaltiala-</w:t>
      </w:r>
    </w:p>
    <w:p w:rsidR="000E1B08" w:rsidRDefault="000E1B08" w:rsidP="000E7CF0">
      <w:pPr>
        <w:spacing w:line="360" w:lineRule="auto"/>
        <w:ind w:firstLine="708"/>
        <w:jc w:val="both"/>
        <w:rPr>
          <w:i/>
          <w:iCs/>
          <w:color w:val="000000"/>
          <w:shd w:val="clear" w:color="auto" w:fill="FFFFFF"/>
          <w:lang w:val="en-US"/>
        </w:rPr>
      </w:pPr>
      <w:proofErr w:type="spellStart"/>
      <w:r w:rsidRPr="0027432C">
        <w:rPr>
          <w:color w:val="000000"/>
          <w:shd w:val="clear" w:color="auto" w:fill="FFFFFF"/>
          <w:lang w:val="en-US"/>
        </w:rPr>
        <w:t>Heino</w:t>
      </w:r>
      <w:proofErr w:type="spellEnd"/>
      <w:r w:rsidRPr="0027432C">
        <w:rPr>
          <w:color w:val="000000"/>
          <w:shd w:val="clear" w:color="auto" w:fill="FFFFFF"/>
          <w:lang w:val="en-US"/>
        </w:rPr>
        <w:t>, R. (2008). </w:t>
      </w:r>
      <w:r w:rsidRPr="000E1B08">
        <w:rPr>
          <w:color w:val="000000"/>
          <w:shd w:val="clear" w:color="auto" w:fill="FFFFFF"/>
          <w:lang w:val="en-US"/>
        </w:rPr>
        <w:t>Depression and school performance in middle adolescent boys and</w:t>
      </w:r>
      <w:r w:rsidRPr="000E1B08">
        <w:rPr>
          <w:i/>
          <w:iCs/>
          <w:color w:val="000000"/>
          <w:shd w:val="clear" w:color="auto" w:fill="FFFFFF"/>
          <w:lang w:val="en-US"/>
        </w:rPr>
        <w:t xml:space="preserve"> </w:t>
      </w:r>
    </w:p>
    <w:p w:rsidR="000E1B08" w:rsidRPr="000E1B08" w:rsidRDefault="000E1B08" w:rsidP="000E7CF0">
      <w:pPr>
        <w:spacing w:line="360" w:lineRule="auto"/>
        <w:ind w:firstLine="708"/>
        <w:jc w:val="both"/>
      </w:pPr>
      <w:r w:rsidRPr="000E1B08">
        <w:rPr>
          <w:color w:val="000000"/>
          <w:shd w:val="clear" w:color="auto" w:fill="FFFFFF"/>
        </w:rPr>
        <w:t>girls.</w:t>
      </w:r>
      <w:r w:rsidRPr="000E1B08">
        <w:rPr>
          <w:i/>
          <w:iCs/>
          <w:color w:val="000000"/>
          <w:shd w:val="clear" w:color="auto" w:fill="FFFFFF"/>
        </w:rPr>
        <w:t xml:space="preserve"> Journal of Adolescence, </w:t>
      </w:r>
      <w:r w:rsidRPr="000E1B08">
        <w:rPr>
          <w:color w:val="000000"/>
          <w:shd w:val="clear" w:color="auto" w:fill="FFFFFF"/>
        </w:rPr>
        <w:t>31(4), 485–498</w:t>
      </w:r>
      <w:r w:rsidRPr="000E1B08">
        <w:rPr>
          <w:i/>
          <w:iCs/>
          <w:color w:val="000000"/>
          <w:shd w:val="clear" w:color="auto" w:fill="FFFFFF"/>
        </w:rPr>
        <w:t>.</w:t>
      </w:r>
      <w:r w:rsidRPr="000E1B08">
        <w:rPr>
          <w:color w:val="000000"/>
          <w:shd w:val="clear" w:color="auto" w:fill="FFFFFF"/>
        </w:rPr>
        <w:t> doi:10.1016/j.adolescence.2007.08.006 </w:t>
      </w:r>
    </w:p>
    <w:p w:rsidR="001B5E2A" w:rsidRPr="000E1B08" w:rsidRDefault="001B5E2A" w:rsidP="000E7CF0">
      <w:pPr>
        <w:spacing w:line="360" w:lineRule="auto"/>
        <w:jc w:val="both"/>
        <w:rPr>
          <w:shd w:val="clear" w:color="auto" w:fill="FFFFFF"/>
        </w:rPr>
      </w:pPr>
      <w:proofErr w:type="spellStart"/>
      <w:r w:rsidRPr="000E1B08">
        <w:rPr>
          <w:shd w:val="clear" w:color="auto" w:fill="FFFFFF"/>
          <w:lang w:val="en-US"/>
        </w:rPr>
        <w:t>Gloanec</w:t>
      </w:r>
      <w:proofErr w:type="spellEnd"/>
      <w:r w:rsidRPr="000E1B08">
        <w:rPr>
          <w:shd w:val="clear" w:color="auto" w:fill="FFFFFF"/>
          <w:lang w:val="en-US"/>
        </w:rPr>
        <w:t>, Y. &amp; Garret-</w:t>
      </w:r>
      <w:proofErr w:type="spellStart"/>
      <w:r w:rsidRPr="000E1B08">
        <w:rPr>
          <w:shd w:val="clear" w:color="auto" w:fill="FFFFFF"/>
          <w:lang w:val="en-US"/>
        </w:rPr>
        <w:t>Gloanec</w:t>
      </w:r>
      <w:proofErr w:type="spellEnd"/>
      <w:r w:rsidRPr="000E1B08">
        <w:rPr>
          <w:shd w:val="clear" w:color="auto" w:fill="FFFFFF"/>
          <w:lang w:val="en-US"/>
        </w:rPr>
        <w:t xml:space="preserve">, N. (2008). </w:t>
      </w:r>
      <w:r w:rsidRPr="000E1B08">
        <w:rPr>
          <w:shd w:val="clear" w:color="auto" w:fill="FFFFFF"/>
        </w:rPr>
        <w:t xml:space="preserve">La dépression de l’enfant. Médecine </w:t>
      </w:r>
    </w:p>
    <w:p w:rsidR="001B5E2A" w:rsidRPr="000E1B08" w:rsidRDefault="001B5E2A" w:rsidP="000E7CF0">
      <w:pPr>
        <w:spacing w:line="360" w:lineRule="auto"/>
        <w:ind w:firstLine="708"/>
        <w:jc w:val="both"/>
      </w:pPr>
      <w:r w:rsidRPr="000E1B08">
        <w:rPr>
          <w:shd w:val="clear" w:color="auto" w:fill="FFFFFF"/>
        </w:rPr>
        <w:lastRenderedPageBreak/>
        <w:t xml:space="preserve">Thérapeutique/Pédiatrie, 11, 2, </w:t>
      </w:r>
      <w:proofErr w:type="spellStart"/>
      <w:r w:rsidRPr="000E1B08">
        <w:rPr>
          <w:shd w:val="clear" w:color="auto" w:fill="FFFFFF"/>
        </w:rPr>
        <w:t>doi</w:t>
      </w:r>
      <w:proofErr w:type="spellEnd"/>
      <w:r w:rsidRPr="000E1B08">
        <w:rPr>
          <w:b/>
          <w:bCs/>
          <w:shd w:val="clear" w:color="auto" w:fill="FFFFFF"/>
        </w:rPr>
        <w:t xml:space="preserve"> :</w:t>
      </w:r>
      <w:r w:rsidRPr="000E1B08">
        <w:rPr>
          <w:shd w:val="clear" w:color="auto" w:fill="FFFFFF"/>
        </w:rPr>
        <w:t> </w:t>
      </w:r>
      <w:hyperlink r:id="rId7" w:history="1">
        <w:r w:rsidRPr="000E1B08">
          <w:rPr>
            <w:rStyle w:val="Lienhypertexte"/>
            <w:color w:val="auto"/>
            <w:u w:val="none"/>
            <w:shd w:val="clear" w:color="auto" w:fill="FFFFFF"/>
          </w:rPr>
          <w:t>10.1684/mtp.2008.0161</w:t>
        </w:r>
      </w:hyperlink>
    </w:p>
    <w:p w:rsidR="00226227" w:rsidRDefault="00226227" w:rsidP="000E7CF0">
      <w:pPr>
        <w:spacing w:line="360" w:lineRule="auto"/>
        <w:jc w:val="both"/>
        <w:rPr>
          <w:i/>
          <w:iCs/>
          <w:shd w:val="clear" w:color="auto" w:fill="FFFFFF"/>
        </w:rPr>
      </w:pPr>
      <w:r w:rsidRPr="00226227">
        <w:rPr>
          <w:shd w:val="clear" w:color="auto" w:fill="FFFFFF"/>
        </w:rPr>
        <w:t>Grant, C. N., &amp; Bélanger, R. E. (2017). Le cannabis et les enfants et adolescents canadiens.</w:t>
      </w:r>
    </w:p>
    <w:p w:rsidR="00226227" w:rsidRPr="00226227" w:rsidRDefault="00226227" w:rsidP="000E7CF0">
      <w:pPr>
        <w:spacing w:line="360" w:lineRule="auto"/>
        <w:ind w:firstLine="708"/>
        <w:jc w:val="both"/>
        <w:rPr>
          <w:lang w:val="en-US"/>
        </w:rPr>
      </w:pPr>
      <w:proofErr w:type="spellStart"/>
      <w:r w:rsidRPr="00226227">
        <w:rPr>
          <w:i/>
          <w:iCs/>
          <w:shd w:val="clear" w:color="auto" w:fill="FFFFFF"/>
          <w:lang w:val="en-US"/>
        </w:rPr>
        <w:t>Paediatrics</w:t>
      </w:r>
      <w:proofErr w:type="spellEnd"/>
      <w:r w:rsidRPr="00226227">
        <w:rPr>
          <w:i/>
          <w:iCs/>
          <w:shd w:val="clear" w:color="auto" w:fill="FFFFFF"/>
          <w:lang w:val="en-US"/>
        </w:rPr>
        <w:t xml:space="preserve"> &amp; Child Health, 22(2), </w:t>
      </w:r>
      <w:r w:rsidRPr="00226227">
        <w:rPr>
          <w:shd w:val="clear" w:color="auto" w:fill="FFFFFF"/>
          <w:lang w:val="en-US"/>
        </w:rPr>
        <w:t>103–108. doi:10.1093/</w:t>
      </w:r>
      <w:proofErr w:type="spellStart"/>
      <w:r w:rsidRPr="00226227">
        <w:rPr>
          <w:shd w:val="clear" w:color="auto" w:fill="FFFFFF"/>
          <w:lang w:val="en-US"/>
        </w:rPr>
        <w:t>pch</w:t>
      </w:r>
      <w:proofErr w:type="spellEnd"/>
      <w:r w:rsidRPr="00226227">
        <w:rPr>
          <w:shd w:val="clear" w:color="auto" w:fill="FFFFFF"/>
          <w:lang w:val="en-US"/>
        </w:rPr>
        <w:t>/pxx018 </w:t>
      </w:r>
    </w:p>
    <w:p w:rsidR="00534848" w:rsidRPr="00226227" w:rsidRDefault="00534848" w:rsidP="000E7CF0">
      <w:pPr>
        <w:spacing w:line="360" w:lineRule="auto"/>
        <w:jc w:val="both"/>
        <w:rPr>
          <w:i/>
          <w:iCs/>
          <w:shd w:val="clear" w:color="auto" w:fill="FFFFFF"/>
          <w:lang w:val="en-US"/>
        </w:rPr>
      </w:pPr>
      <w:proofErr w:type="spellStart"/>
      <w:r w:rsidRPr="00226227">
        <w:rPr>
          <w:shd w:val="clear" w:color="auto" w:fill="FFFFFF"/>
          <w:lang w:val="en-US"/>
        </w:rPr>
        <w:t>Heptinstall</w:t>
      </w:r>
      <w:proofErr w:type="spellEnd"/>
      <w:r w:rsidRPr="00226227">
        <w:rPr>
          <w:shd w:val="clear" w:color="auto" w:fill="FFFFFF"/>
          <w:lang w:val="en-US"/>
        </w:rPr>
        <w:t>, E., Sethna, V., &amp; Taylor, E. (2004). PTSD and depression in refugee children</w:t>
      </w:r>
      <w:r w:rsidRPr="00226227">
        <w:rPr>
          <w:i/>
          <w:iCs/>
          <w:shd w:val="clear" w:color="auto" w:fill="FFFFFF"/>
          <w:lang w:val="en-US"/>
        </w:rPr>
        <w:t xml:space="preserve">. </w:t>
      </w:r>
    </w:p>
    <w:p w:rsidR="00534848" w:rsidRPr="00A378F0" w:rsidRDefault="00534848" w:rsidP="000E7CF0">
      <w:pPr>
        <w:spacing w:line="360" w:lineRule="auto"/>
        <w:ind w:left="708"/>
        <w:jc w:val="both"/>
      </w:pPr>
      <w:proofErr w:type="spellStart"/>
      <w:r w:rsidRPr="00A378F0">
        <w:rPr>
          <w:i/>
          <w:iCs/>
          <w:shd w:val="clear" w:color="auto" w:fill="FFFFFF"/>
        </w:rPr>
        <w:t>European</w:t>
      </w:r>
      <w:proofErr w:type="spellEnd"/>
      <w:r w:rsidRPr="00A378F0">
        <w:rPr>
          <w:i/>
          <w:iCs/>
          <w:shd w:val="clear" w:color="auto" w:fill="FFFFFF"/>
        </w:rPr>
        <w:t xml:space="preserve"> Child &amp; Adolescent </w:t>
      </w:r>
      <w:proofErr w:type="spellStart"/>
      <w:r w:rsidRPr="00A378F0">
        <w:rPr>
          <w:i/>
          <w:iCs/>
          <w:shd w:val="clear" w:color="auto" w:fill="FFFFFF"/>
        </w:rPr>
        <w:t>Psychiatry</w:t>
      </w:r>
      <w:proofErr w:type="spellEnd"/>
      <w:r w:rsidRPr="00A378F0">
        <w:rPr>
          <w:i/>
          <w:iCs/>
          <w:shd w:val="clear" w:color="auto" w:fill="FFFFFF"/>
        </w:rPr>
        <w:t>, 13(6), 373–380.</w:t>
      </w:r>
      <w:r w:rsidRPr="00A378F0">
        <w:rPr>
          <w:shd w:val="clear" w:color="auto" w:fill="FFFFFF"/>
        </w:rPr>
        <w:t> doi:10.1007/s00787-004-0422-y </w:t>
      </w:r>
    </w:p>
    <w:p w:rsidR="00A378F0" w:rsidRDefault="00A378F0" w:rsidP="000E7CF0">
      <w:pPr>
        <w:spacing w:line="360" w:lineRule="auto"/>
        <w:jc w:val="both"/>
        <w:rPr>
          <w:color w:val="000000"/>
          <w:shd w:val="clear" w:color="auto" w:fill="FFFFFF"/>
        </w:rPr>
      </w:pPr>
      <w:r w:rsidRPr="0027432C">
        <w:rPr>
          <w:color w:val="000000"/>
          <w:shd w:val="clear" w:color="auto" w:fill="FFFFFF"/>
        </w:rPr>
        <w:t xml:space="preserve">Janssen, E., </w:t>
      </w:r>
      <w:proofErr w:type="spellStart"/>
      <w:r w:rsidRPr="0027432C">
        <w:rPr>
          <w:color w:val="000000"/>
          <w:shd w:val="clear" w:color="auto" w:fill="FFFFFF"/>
        </w:rPr>
        <w:t>Spilka</w:t>
      </w:r>
      <w:proofErr w:type="spellEnd"/>
      <w:r w:rsidRPr="0027432C">
        <w:rPr>
          <w:color w:val="000000"/>
          <w:shd w:val="clear" w:color="auto" w:fill="FFFFFF"/>
        </w:rPr>
        <w:t>, S., &amp; Beck, F. (2017). </w:t>
      </w:r>
      <w:r w:rsidRPr="00A378F0">
        <w:rPr>
          <w:color w:val="000000"/>
          <w:shd w:val="clear" w:color="auto" w:fill="FFFFFF"/>
        </w:rPr>
        <w:t>Suicide, santé mentale et usages de substances</w:t>
      </w:r>
    </w:p>
    <w:p w:rsidR="00A378F0" w:rsidRDefault="00A378F0" w:rsidP="000E7CF0">
      <w:pPr>
        <w:spacing w:line="360" w:lineRule="auto"/>
        <w:ind w:firstLine="708"/>
        <w:jc w:val="both"/>
        <w:rPr>
          <w:i/>
          <w:iCs/>
          <w:color w:val="000000"/>
          <w:shd w:val="clear" w:color="auto" w:fill="FFFFFF"/>
        </w:rPr>
      </w:pPr>
      <w:r w:rsidRPr="00A378F0">
        <w:rPr>
          <w:color w:val="000000"/>
          <w:shd w:val="clear" w:color="auto" w:fill="FFFFFF"/>
        </w:rPr>
        <w:t>psychoactives chez les adolescents français en 2014.</w:t>
      </w:r>
      <w:r w:rsidRPr="00A378F0">
        <w:rPr>
          <w:i/>
          <w:iCs/>
          <w:color w:val="000000"/>
          <w:shd w:val="clear" w:color="auto" w:fill="FFFFFF"/>
        </w:rPr>
        <w:t xml:space="preserve"> Revue d’Épidémiologie et de Santé </w:t>
      </w:r>
    </w:p>
    <w:p w:rsidR="00A378F0" w:rsidRPr="00A378F0" w:rsidRDefault="00A378F0" w:rsidP="000E7CF0">
      <w:pPr>
        <w:spacing w:line="360" w:lineRule="auto"/>
        <w:ind w:firstLine="708"/>
        <w:jc w:val="both"/>
      </w:pPr>
      <w:r w:rsidRPr="00A378F0">
        <w:rPr>
          <w:i/>
          <w:iCs/>
          <w:color w:val="000000"/>
          <w:shd w:val="clear" w:color="auto" w:fill="FFFFFF"/>
        </w:rPr>
        <w:t>Publique, 65(6), 409–417.</w:t>
      </w:r>
      <w:r w:rsidRPr="00A378F0">
        <w:rPr>
          <w:color w:val="000000"/>
          <w:shd w:val="clear" w:color="auto" w:fill="FFFFFF"/>
        </w:rPr>
        <w:t> doi:10.1016/j.respe.2017.06.004 </w:t>
      </w:r>
    </w:p>
    <w:p w:rsidR="004F73BC" w:rsidRPr="00534848" w:rsidRDefault="004F73BC" w:rsidP="000E7CF0">
      <w:pPr>
        <w:spacing w:line="360" w:lineRule="auto"/>
        <w:jc w:val="both"/>
        <w:rPr>
          <w:shd w:val="clear" w:color="auto" w:fill="FFFFFF"/>
        </w:rPr>
      </w:pPr>
      <w:r w:rsidRPr="00A378F0">
        <w:rPr>
          <w:shd w:val="clear" w:color="auto" w:fill="FFFFFF"/>
        </w:rPr>
        <w:t>Josse, E. (2019). Le</w:t>
      </w:r>
      <w:r w:rsidRPr="00534848">
        <w:rPr>
          <w:shd w:val="clear" w:color="auto" w:fill="FFFFFF"/>
        </w:rPr>
        <w:t xml:space="preserve"> traumatisme psychique chez le nourrisson, l’enfant et l’adolescent. </w:t>
      </w:r>
    </w:p>
    <w:p w:rsidR="004F73BC" w:rsidRPr="00534848" w:rsidRDefault="004F73BC" w:rsidP="000E7CF0">
      <w:pPr>
        <w:spacing w:line="360" w:lineRule="auto"/>
        <w:ind w:firstLine="708"/>
        <w:jc w:val="both"/>
        <w:rPr>
          <w:shd w:val="clear" w:color="auto" w:fill="FFFFFF"/>
        </w:rPr>
      </w:pPr>
      <w:proofErr w:type="spellStart"/>
      <w:r w:rsidRPr="00534848">
        <w:rPr>
          <w:shd w:val="clear" w:color="auto" w:fill="FFFFFF"/>
        </w:rPr>
        <w:t>deboeck</w:t>
      </w:r>
      <w:proofErr w:type="spellEnd"/>
      <w:r w:rsidRPr="00534848">
        <w:rPr>
          <w:shd w:val="clear" w:color="auto" w:fill="FFFFFF"/>
        </w:rPr>
        <w:t xml:space="preserve"> supérieur, 124-128</w:t>
      </w:r>
    </w:p>
    <w:p w:rsidR="00752B35" w:rsidRDefault="00752B35" w:rsidP="000E7CF0">
      <w:pPr>
        <w:spacing w:line="360" w:lineRule="auto"/>
        <w:jc w:val="both"/>
        <w:rPr>
          <w:i/>
          <w:iCs/>
          <w:shd w:val="clear" w:color="auto" w:fill="FFFFFF"/>
          <w:lang w:val="en-US"/>
        </w:rPr>
      </w:pPr>
      <w:proofErr w:type="spellStart"/>
      <w:r w:rsidRPr="00534848">
        <w:rPr>
          <w:shd w:val="clear" w:color="auto" w:fill="FFFFFF"/>
        </w:rPr>
        <w:t>Kapornai</w:t>
      </w:r>
      <w:proofErr w:type="spellEnd"/>
      <w:r w:rsidRPr="00534848">
        <w:rPr>
          <w:shd w:val="clear" w:color="auto" w:fill="FFFFFF"/>
        </w:rPr>
        <w:t xml:space="preserve">, K., &amp; </w:t>
      </w:r>
      <w:proofErr w:type="spellStart"/>
      <w:r w:rsidRPr="00534848">
        <w:rPr>
          <w:shd w:val="clear" w:color="auto" w:fill="FFFFFF"/>
        </w:rPr>
        <w:t>Vetró</w:t>
      </w:r>
      <w:proofErr w:type="spellEnd"/>
      <w:r w:rsidRPr="00534848">
        <w:rPr>
          <w:shd w:val="clear" w:color="auto" w:fill="FFFFFF"/>
        </w:rPr>
        <w:t>, Á. (2008). </w:t>
      </w:r>
      <w:r w:rsidRPr="00534848">
        <w:rPr>
          <w:shd w:val="clear" w:color="auto" w:fill="FFFFFF"/>
          <w:lang w:val="en-US"/>
        </w:rPr>
        <w:t>Depression in children</w:t>
      </w:r>
      <w:r w:rsidRPr="001B5E2A">
        <w:rPr>
          <w:i/>
          <w:iCs/>
          <w:shd w:val="clear" w:color="auto" w:fill="FFFFFF"/>
          <w:lang w:val="en-US"/>
        </w:rPr>
        <w:t xml:space="preserve">. Current Opinion </w:t>
      </w:r>
      <w:r w:rsidRPr="00752B35">
        <w:rPr>
          <w:i/>
          <w:iCs/>
          <w:shd w:val="clear" w:color="auto" w:fill="FFFFFF"/>
          <w:lang w:val="en-US"/>
        </w:rPr>
        <w:t xml:space="preserve">in Psychiatry, </w:t>
      </w:r>
    </w:p>
    <w:p w:rsidR="00752B35" w:rsidRPr="00752B35" w:rsidRDefault="00752B35" w:rsidP="000E7CF0">
      <w:pPr>
        <w:spacing w:line="360" w:lineRule="auto"/>
        <w:ind w:firstLine="708"/>
        <w:jc w:val="both"/>
        <w:rPr>
          <w:lang w:val="en-US"/>
        </w:rPr>
      </w:pPr>
      <w:r w:rsidRPr="00752B35">
        <w:rPr>
          <w:shd w:val="clear" w:color="auto" w:fill="FFFFFF"/>
          <w:lang w:val="en-US"/>
        </w:rPr>
        <w:t>21(1), 1–7. doi:10.1097/yco.0b013e3282f25b01 </w:t>
      </w:r>
    </w:p>
    <w:p w:rsidR="00A36886" w:rsidRDefault="00A36886" w:rsidP="000E7CF0">
      <w:pPr>
        <w:spacing w:line="360" w:lineRule="auto"/>
        <w:jc w:val="both"/>
        <w:rPr>
          <w:color w:val="000000"/>
          <w:shd w:val="clear" w:color="auto" w:fill="FFFFFF"/>
          <w:lang w:val="en-US"/>
        </w:rPr>
      </w:pPr>
      <w:proofErr w:type="spellStart"/>
      <w:r w:rsidRPr="0027432C">
        <w:rPr>
          <w:color w:val="000000"/>
          <w:shd w:val="clear" w:color="auto" w:fill="FFFFFF"/>
          <w:lang w:val="en-US"/>
        </w:rPr>
        <w:t>Kaltiala-Heino</w:t>
      </w:r>
      <w:proofErr w:type="spellEnd"/>
      <w:r w:rsidRPr="0027432C">
        <w:rPr>
          <w:color w:val="000000"/>
          <w:shd w:val="clear" w:color="auto" w:fill="FFFFFF"/>
          <w:lang w:val="en-US"/>
        </w:rPr>
        <w:t xml:space="preserve">, R., </w:t>
      </w:r>
      <w:proofErr w:type="spellStart"/>
      <w:r w:rsidRPr="0027432C">
        <w:rPr>
          <w:color w:val="000000"/>
          <w:shd w:val="clear" w:color="auto" w:fill="FFFFFF"/>
          <w:lang w:val="en-US"/>
        </w:rPr>
        <w:t>Rimpelä</w:t>
      </w:r>
      <w:proofErr w:type="spellEnd"/>
      <w:r w:rsidRPr="0027432C">
        <w:rPr>
          <w:color w:val="000000"/>
          <w:shd w:val="clear" w:color="auto" w:fill="FFFFFF"/>
          <w:lang w:val="en-US"/>
        </w:rPr>
        <w:t xml:space="preserve">, M., </w:t>
      </w:r>
      <w:proofErr w:type="spellStart"/>
      <w:r w:rsidRPr="0027432C">
        <w:rPr>
          <w:color w:val="000000"/>
          <w:shd w:val="clear" w:color="auto" w:fill="FFFFFF"/>
          <w:lang w:val="en-US"/>
        </w:rPr>
        <w:t>Rantanen</w:t>
      </w:r>
      <w:proofErr w:type="spellEnd"/>
      <w:r w:rsidRPr="0027432C">
        <w:rPr>
          <w:color w:val="000000"/>
          <w:shd w:val="clear" w:color="auto" w:fill="FFFFFF"/>
          <w:lang w:val="en-US"/>
        </w:rPr>
        <w:t xml:space="preserve">, P. &amp; </w:t>
      </w:r>
      <w:proofErr w:type="spellStart"/>
      <w:r w:rsidRPr="0027432C">
        <w:rPr>
          <w:color w:val="000000"/>
          <w:shd w:val="clear" w:color="auto" w:fill="FFFFFF"/>
          <w:lang w:val="en-US"/>
        </w:rPr>
        <w:t>Rimpelä</w:t>
      </w:r>
      <w:proofErr w:type="spellEnd"/>
      <w:r w:rsidRPr="0027432C">
        <w:rPr>
          <w:color w:val="000000"/>
          <w:shd w:val="clear" w:color="auto" w:fill="FFFFFF"/>
          <w:lang w:val="en-US"/>
        </w:rPr>
        <w:t xml:space="preserve">, A. (2000). </w:t>
      </w:r>
      <w:r w:rsidRPr="00A36886">
        <w:rPr>
          <w:color w:val="000000"/>
          <w:shd w:val="clear" w:color="auto" w:fill="FFFFFF"/>
          <w:lang w:val="en-US"/>
        </w:rPr>
        <w:t xml:space="preserve">Bullying at school—an </w:t>
      </w:r>
    </w:p>
    <w:p w:rsidR="00A36886" w:rsidRPr="0027432C" w:rsidRDefault="00A36886" w:rsidP="000E7CF0">
      <w:pPr>
        <w:spacing w:line="360" w:lineRule="auto"/>
        <w:ind w:firstLine="708"/>
        <w:jc w:val="both"/>
        <w:rPr>
          <w:color w:val="000000"/>
          <w:shd w:val="clear" w:color="auto" w:fill="FFFFFF"/>
        </w:rPr>
      </w:pPr>
      <w:r w:rsidRPr="00A36886">
        <w:rPr>
          <w:color w:val="000000"/>
          <w:shd w:val="clear" w:color="auto" w:fill="FFFFFF"/>
          <w:lang w:val="en-US"/>
        </w:rPr>
        <w:t xml:space="preserve">indicator of adolescents at risk for mental disorders. </w:t>
      </w:r>
      <w:r w:rsidRPr="0027432C">
        <w:rPr>
          <w:i/>
          <w:iCs/>
          <w:color w:val="000000"/>
          <w:shd w:val="clear" w:color="auto" w:fill="FFFFFF"/>
        </w:rPr>
        <w:t>Journal of Adolescence</w:t>
      </w:r>
      <w:r w:rsidRPr="0027432C">
        <w:rPr>
          <w:color w:val="000000"/>
          <w:shd w:val="clear" w:color="auto" w:fill="FFFFFF"/>
        </w:rPr>
        <w:t>, 23(6), 661–</w:t>
      </w:r>
    </w:p>
    <w:p w:rsidR="00A36886" w:rsidRPr="0027432C" w:rsidRDefault="00A36886" w:rsidP="000E7CF0">
      <w:pPr>
        <w:spacing w:line="360" w:lineRule="auto"/>
        <w:ind w:firstLine="708"/>
        <w:jc w:val="both"/>
        <w:rPr>
          <w:color w:val="000000"/>
          <w:shd w:val="clear" w:color="auto" w:fill="FFFFFF"/>
        </w:rPr>
      </w:pPr>
      <w:r w:rsidRPr="0027432C">
        <w:rPr>
          <w:color w:val="000000"/>
          <w:shd w:val="clear" w:color="auto" w:fill="FFFFFF"/>
        </w:rPr>
        <w:t>674. doi:10.1006/jado.2000.0351 </w:t>
      </w:r>
    </w:p>
    <w:p w:rsidR="00A36886" w:rsidRPr="00A36886" w:rsidRDefault="00A36886" w:rsidP="000E7CF0">
      <w:pPr>
        <w:spacing w:line="360" w:lineRule="auto"/>
        <w:jc w:val="both"/>
        <w:rPr>
          <w:color w:val="000000"/>
          <w:shd w:val="clear" w:color="auto" w:fill="FFFFFF"/>
          <w:lang w:val="en-US"/>
        </w:rPr>
      </w:pPr>
      <w:r w:rsidRPr="0027432C">
        <w:rPr>
          <w:color w:val="000000"/>
          <w:shd w:val="clear" w:color="auto" w:fill="FFFFFF"/>
          <w:lang w:val="nl-BE"/>
        </w:rPr>
        <w:t>Kaltiala-Heino, R., Rimpelä, M., Marttunen, M., Rimpelä, A., &amp; Rantanen, P. (1999). </w:t>
      </w:r>
      <w:r w:rsidRPr="00A36886">
        <w:rPr>
          <w:color w:val="000000"/>
          <w:shd w:val="clear" w:color="auto" w:fill="FFFFFF"/>
          <w:lang w:val="en-US"/>
        </w:rPr>
        <w:t xml:space="preserve">Bullying, </w:t>
      </w:r>
    </w:p>
    <w:p w:rsidR="00A36886" w:rsidRDefault="00A36886" w:rsidP="000E7CF0">
      <w:pPr>
        <w:spacing w:line="360" w:lineRule="auto"/>
        <w:ind w:firstLine="708"/>
        <w:jc w:val="both"/>
        <w:rPr>
          <w:i/>
          <w:iCs/>
          <w:color w:val="000000"/>
          <w:shd w:val="clear" w:color="auto" w:fill="FFFFFF"/>
          <w:lang w:val="en-US"/>
        </w:rPr>
      </w:pPr>
      <w:r w:rsidRPr="00A36886">
        <w:rPr>
          <w:color w:val="000000"/>
          <w:shd w:val="clear" w:color="auto" w:fill="FFFFFF"/>
          <w:lang w:val="en-US"/>
        </w:rPr>
        <w:t>depression, and suicidal ideation in Finnish adolescents: school survey.</w:t>
      </w:r>
      <w:r w:rsidRPr="00A36886">
        <w:rPr>
          <w:i/>
          <w:iCs/>
          <w:color w:val="000000"/>
          <w:shd w:val="clear" w:color="auto" w:fill="FFFFFF"/>
          <w:lang w:val="en-US"/>
        </w:rPr>
        <w:t xml:space="preserve"> BMJ, </w:t>
      </w:r>
    </w:p>
    <w:p w:rsidR="00A36886" w:rsidRPr="00A36886" w:rsidRDefault="00A36886" w:rsidP="000E7CF0">
      <w:pPr>
        <w:spacing w:line="360" w:lineRule="auto"/>
        <w:ind w:firstLine="708"/>
        <w:jc w:val="both"/>
        <w:rPr>
          <w:lang w:val="en-US"/>
        </w:rPr>
      </w:pPr>
      <w:r w:rsidRPr="00A36886">
        <w:rPr>
          <w:color w:val="000000"/>
          <w:shd w:val="clear" w:color="auto" w:fill="FFFFFF"/>
          <w:lang w:val="en-US"/>
        </w:rPr>
        <w:t>319(7206), 348–351. doi:10.1136/bmj.319.7206.348 </w:t>
      </w:r>
    </w:p>
    <w:p w:rsidR="00226227" w:rsidRPr="00A36886" w:rsidRDefault="00226227" w:rsidP="000E7CF0">
      <w:pPr>
        <w:spacing w:line="360" w:lineRule="auto"/>
        <w:jc w:val="both"/>
        <w:rPr>
          <w:shd w:val="clear" w:color="auto" w:fill="FFFFFF"/>
          <w:lang w:val="en-US"/>
        </w:rPr>
      </w:pPr>
      <w:r w:rsidRPr="00226227">
        <w:rPr>
          <w:shd w:val="clear" w:color="auto" w:fill="FFFFFF"/>
          <w:lang w:val="en-US"/>
        </w:rPr>
        <w:t>Martini, S., Wagner, F. A., &amp; Anthony, J. C. (2002). </w:t>
      </w:r>
      <w:r w:rsidRPr="00A36886">
        <w:rPr>
          <w:shd w:val="clear" w:color="auto" w:fill="FFFFFF"/>
          <w:lang w:val="en-US"/>
        </w:rPr>
        <w:t xml:space="preserve">The Association of Tobacco smoking </w:t>
      </w:r>
    </w:p>
    <w:p w:rsidR="00226227" w:rsidRDefault="00226227" w:rsidP="000E7CF0">
      <w:pPr>
        <w:spacing w:line="360" w:lineRule="auto"/>
        <w:ind w:firstLine="708"/>
        <w:jc w:val="both"/>
        <w:rPr>
          <w:i/>
          <w:iCs/>
          <w:shd w:val="clear" w:color="auto" w:fill="FFFFFF"/>
          <w:lang w:val="en-US"/>
        </w:rPr>
      </w:pPr>
      <w:r w:rsidRPr="00A36886">
        <w:rPr>
          <w:shd w:val="clear" w:color="auto" w:fill="FFFFFF"/>
          <w:lang w:val="en-US"/>
        </w:rPr>
        <w:t>and depression in</w:t>
      </w:r>
      <w:r>
        <w:rPr>
          <w:shd w:val="clear" w:color="auto" w:fill="FFFFFF"/>
          <w:lang w:val="en-US"/>
        </w:rPr>
        <w:t xml:space="preserve"> adolescence: Evidence from the United States</w:t>
      </w:r>
      <w:r w:rsidRPr="00226227">
        <w:rPr>
          <w:i/>
          <w:iCs/>
          <w:shd w:val="clear" w:color="auto" w:fill="FFFFFF"/>
          <w:lang w:val="en-US"/>
        </w:rPr>
        <w:t xml:space="preserve">. Substance Use &amp; </w:t>
      </w:r>
    </w:p>
    <w:p w:rsidR="00226227" w:rsidRPr="00226227" w:rsidRDefault="00226227" w:rsidP="000E7CF0">
      <w:pPr>
        <w:spacing w:line="360" w:lineRule="auto"/>
        <w:ind w:firstLine="708"/>
        <w:jc w:val="both"/>
        <w:rPr>
          <w:i/>
          <w:iCs/>
          <w:shd w:val="clear" w:color="auto" w:fill="FFFFFF"/>
          <w:lang w:val="en-US"/>
        </w:rPr>
      </w:pPr>
      <w:r w:rsidRPr="00226227">
        <w:rPr>
          <w:i/>
          <w:iCs/>
          <w:shd w:val="clear" w:color="auto" w:fill="FFFFFF"/>
          <w:lang w:val="en-US"/>
        </w:rPr>
        <w:t>Misuse, 37(14), 1853–1867.</w:t>
      </w:r>
      <w:r w:rsidRPr="00226227">
        <w:rPr>
          <w:shd w:val="clear" w:color="auto" w:fill="FFFFFF"/>
          <w:lang w:val="en-US"/>
        </w:rPr>
        <w:t> doi:10.1081/ja-</w:t>
      </w:r>
    </w:p>
    <w:p w:rsidR="00226227" w:rsidRPr="00226227" w:rsidRDefault="00226227" w:rsidP="000E7CF0">
      <w:pPr>
        <w:spacing w:line="360" w:lineRule="auto"/>
        <w:ind w:firstLine="708"/>
        <w:jc w:val="both"/>
        <w:rPr>
          <w:lang w:val="en-US"/>
        </w:rPr>
      </w:pPr>
      <w:r w:rsidRPr="00226227">
        <w:rPr>
          <w:shd w:val="clear" w:color="auto" w:fill="FFFFFF"/>
          <w:lang w:val="en-US"/>
        </w:rPr>
        <w:t>120014087 </w:t>
      </w:r>
    </w:p>
    <w:p w:rsidR="00FF2541" w:rsidRDefault="00DA1AD1" w:rsidP="000E7CF0">
      <w:pPr>
        <w:spacing w:line="360" w:lineRule="auto"/>
        <w:jc w:val="both"/>
        <w:rPr>
          <w:color w:val="000000"/>
          <w:shd w:val="clear" w:color="auto" w:fill="FFFFFF"/>
          <w:lang w:val="en-US"/>
        </w:rPr>
      </w:pPr>
      <w:r w:rsidRPr="00B80B0B">
        <w:rPr>
          <w:color w:val="000000"/>
          <w:shd w:val="clear" w:color="auto" w:fill="FFFFFF"/>
          <w:lang w:val="en-US"/>
        </w:rPr>
        <w:t xml:space="preserve">McCormick, E., Thompson, K., </w:t>
      </w:r>
      <w:r w:rsidR="00B80B0B" w:rsidRPr="00B80B0B">
        <w:rPr>
          <w:color w:val="000000"/>
          <w:shd w:val="clear" w:color="auto" w:fill="FFFFFF"/>
          <w:lang w:val="en-US"/>
        </w:rPr>
        <w:t>V</w:t>
      </w:r>
      <w:r w:rsidR="00B80B0B">
        <w:rPr>
          <w:color w:val="000000"/>
          <w:shd w:val="clear" w:color="auto" w:fill="FFFFFF"/>
          <w:lang w:val="en-US"/>
        </w:rPr>
        <w:t xml:space="preserve">ander </w:t>
      </w:r>
      <w:proofErr w:type="spellStart"/>
      <w:r w:rsidR="00B80B0B">
        <w:rPr>
          <w:color w:val="000000"/>
          <w:shd w:val="clear" w:color="auto" w:fill="FFFFFF"/>
          <w:lang w:val="en-US"/>
        </w:rPr>
        <w:t>Stoep</w:t>
      </w:r>
      <w:proofErr w:type="spellEnd"/>
      <w:r w:rsidR="00B80B0B">
        <w:rPr>
          <w:color w:val="000000"/>
          <w:shd w:val="clear" w:color="auto" w:fill="FFFFFF"/>
          <w:lang w:val="en-US"/>
        </w:rPr>
        <w:t xml:space="preserve">, A. </w:t>
      </w:r>
      <w:r w:rsidR="00583DAF">
        <w:rPr>
          <w:color w:val="000000"/>
          <w:shd w:val="clear" w:color="auto" w:fill="FFFFFF"/>
          <w:lang w:val="en-US"/>
        </w:rPr>
        <w:t>&amp;</w:t>
      </w:r>
      <w:r w:rsidR="00B80B0B">
        <w:rPr>
          <w:color w:val="000000"/>
          <w:shd w:val="clear" w:color="auto" w:fill="FFFFFF"/>
          <w:lang w:val="en-US"/>
        </w:rPr>
        <w:t xml:space="preserve"> McCauley, E. (2009). The Case for </w:t>
      </w:r>
    </w:p>
    <w:p w:rsidR="00FF2541" w:rsidRDefault="00B80B0B" w:rsidP="000E7CF0">
      <w:pPr>
        <w:spacing w:line="360" w:lineRule="auto"/>
        <w:ind w:firstLine="708"/>
        <w:jc w:val="both"/>
        <w:rPr>
          <w:i/>
          <w:iCs/>
          <w:color w:val="000000"/>
          <w:shd w:val="clear" w:color="auto" w:fill="FFFFFF"/>
          <w:lang w:val="en-US"/>
        </w:rPr>
      </w:pPr>
      <w:r>
        <w:rPr>
          <w:color w:val="000000"/>
          <w:shd w:val="clear" w:color="auto" w:fill="FFFFFF"/>
          <w:lang w:val="en-US"/>
        </w:rPr>
        <w:t xml:space="preserve">School-Based Depression Screening: Evidence </w:t>
      </w:r>
      <w:proofErr w:type="gramStart"/>
      <w:r>
        <w:rPr>
          <w:color w:val="000000"/>
          <w:shd w:val="clear" w:color="auto" w:fill="FFFFFF"/>
          <w:lang w:val="en-US"/>
        </w:rPr>
        <w:t>From</w:t>
      </w:r>
      <w:proofErr w:type="gramEnd"/>
      <w:r>
        <w:rPr>
          <w:color w:val="000000"/>
          <w:shd w:val="clear" w:color="auto" w:fill="FFFFFF"/>
          <w:lang w:val="en-US"/>
        </w:rPr>
        <w:t xml:space="preserve"> Established Programs. </w:t>
      </w:r>
      <w:r>
        <w:rPr>
          <w:i/>
          <w:iCs/>
          <w:color w:val="000000"/>
          <w:shd w:val="clear" w:color="auto" w:fill="FFFFFF"/>
          <w:lang w:val="en-US"/>
        </w:rPr>
        <w:t xml:space="preserve">Rep </w:t>
      </w:r>
      <w:proofErr w:type="spellStart"/>
      <w:r>
        <w:rPr>
          <w:i/>
          <w:iCs/>
          <w:color w:val="000000"/>
          <w:shd w:val="clear" w:color="auto" w:fill="FFFFFF"/>
          <w:lang w:val="en-US"/>
        </w:rPr>
        <w:t>Emot</w:t>
      </w:r>
      <w:proofErr w:type="spellEnd"/>
      <w:r>
        <w:rPr>
          <w:i/>
          <w:iCs/>
          <w:color w:val="000000"/>
          <w:shd w:val="clear" w:color="auto" w:fill="FFFFFF"/>
          <w:lang w:val="en-US"/>
        </w:rPr>
        <w:t xml:space="preserve"> </w:t>
      </w:r>
    </w:p>
    <w:p w:rsidR="00DA1AD1" w:rsidRPr="00FF2541" w:rsidRDefault="00B80B0B" w:rsidP="000E7CF0">
      <w:pPr>
        <w:spacing w:line="360" w:lineRule="auto"/>
        <w:ind w:firstLine="708"/>
        <w:jc w:val="both"/>
        <w:rPr>
          <w:i/>
          <w:iCs/>
          <w:color w:val="000000"/>
          <w:shd w:val="clear" w:color="auto" w:fill="FFFFFF"/>
          <w:lang w:val="en-US"/>
        </w:rPr>
      </w:pPr>
      <w:proofErr w:type="spellStart"/>
      <w:r>
        <w:rPr>
          <w:i/>
          <w:iCs/>
          <w:color w:val="000000"/>
          <w:shd w:val="clear" w:color="auto" w:fill="FFFFFF"/>
          <w:lang w:val="en-US"/>
        </w:rPr>
        <w:t>Behav</w:t>
      </w:r>
      <w:proofErr w:type="spellEnd"/>
      <w:r>
        <w:rPr>
          <w:i/>
          <w:iCs/>
          <w:color w:val="000000"/>
          <w:shd w:val="clear" w:color="auto" w:fill="FFFFFF"/>
          <w:lang w:val="en-US"/>
        </w:rPr>
        <w:t xml:space="preserve"> Disorder Youth</w:t>
      </w:r>
      <w:r>
        <w:rPr>
          <w:color w:val="000000"/>
          <w:shd w:val="clear" w:color="auto" w:fill="FFFFFF"/>
          <w:lang w:val="en-US"/>
        </w:rPr>
        <w:t xml:space="preserve">, </w:t>
      </w:r>
      <w:r w:rsidR="00C47793">
        <w:rPr>
          <w:color w:val="000000"/>
          <w:shd w:val="clear" w:color="auto" w:fill="FFFFFF"/>
          <w:lang w:val="en-US"/>
        </w:rPr>
        <w:t>9(4), 91-96</w:t>
      </w:r>
    </w:p>
    <w:p w:rsidR="00DF77BB" w:rsidRDefault="00DF77BB" w:rsidP="000E7CF0">
      <w:pPr>
        <w:spacing w:line="360" w:lineRule="auto"/>
        <w:jc w:val="both"/>
        <w:rPr>
          <w:color w:val="000000"/>
          <w:shd w:val="clear" w:color="auto" w:fill="FFFFFF"/>
          <w:lang w:val="en-US"/>
        </w:rPr>
      </w:pPr>
      <w:r w:rsidRPr="00B80B0B">
        <w:rPr>
          <w:color w:val="000000"/>
          <w:shd w:val="clear" w:color="auto" w:fill="FFFFFF"/>
          <w:lang w:val="en-US"/>
        </w:rPr>
        <w:t xml:space="preserve">Mendelson, T., &amp; Tandon, S. D. (2016). </w:t>
      </w:r>
      <w:r w:rsidRPr="00DF77BB">
        <w:rPr>
          <w:color w:val="000000"/>
          <w:shd w:val="clear" w:color="auto" w:fill="FFFFFF"/>
          <w:lang w:val="en-US"/>
        </w:rPr>
        <w:t xml:space="preserve">Prevention of Depression in Childhood and </w:t>
      </w:r>
    </w:p>
    <w:p w:rsidR="00DF77BB" w:rsidRDefault="00DF77BB" w:rsidP="000E7CF0">
      <w:pPr>
        <w:spacing w:line="360" w:lineRule="auto"/>
        <w:ind w:firstLine="708"/>
        <w:jc w:val="both"/>
        <w:rPr>
          <w:color w:val="000000"/>
          <w:shd w:val="clear" w:color="auto" w:fill="FFFFFF"/>
          <w:lang w:val="en-US"/>
        </w:rPr>
      </w:pPr>
      <w:r w:rsidRPr="00DF77BB">
        <w:rPr>
          <w:color w:val="000000"/>
          <w:shd w:val="clear" w:color="auto" w:fill="FFFFFF"/>
          <w:lang w:val="en-US"/>
        </w:rPr>
        <w:t xml:space="preserve">Adolescence. </w:t>
      </w:r>
      <w:r w:rsidRPr="00DF77BB">
        <w:rPr>
          <w:i/>
          <w:iCs/>
          <w:color w:val="000000"/>
          <w:shd w:val="clear" w:color="auto" w:fill="FFFFFF"/>
          <w:lang w:val="en-US"/>
        </w:rPr>
        <w:t>Child and Adolescent Psychiatric Clinics of North America</w:t>
      </w:r>
      <w:r w:rsidRPr="00DF77BB">
        <w:rPr>
          <w:color w:val="000000"/>
          <w:shd w:val="clear" w:color="auto" w:fill="FFFFFF"/>
          <w:lang w:val="en-US"/>
        </w:rPr>
        <w:t>, 25(2), 201–</w:t>
      </w:r>
    </w:p>
    <w:p w:rsidR="00DF77BB" w:rsidRDefault="00DF77BB" w:rsidP="000E7CF0">
      <w:pPr>
        <w:spacing w:line="360" w:lineRule="auto"/>
        <w:ind w:firstLine="708"/>
        <w:jc w:val="both"/>
        <w:rPr>
          <w:color w:val="000000"/>
          <w:shd w:val="clear" w:color="auto" w:fill="FFFFFF"/>
          <w:lang w:val="en-US"/>
        </w:rPr>
      </w:pPr>
      <w:r w:rsidRPr="00DF77BB">
        <w:rPr>
          <w:color w:val="000000"/>
          <w:shd w:val="clear" w:color="auto" w:fill="FFFFFF"/>
          <w:lang w:val="en-US"/>
        </w:rPr>
        <w:t xml:space="preserve">218. </w:t>
      </w:r>
      <w:proofErr w:type="gramStart"/>
      <w:r w:rsidRPr="00DF77BB">
        <w:rPr>
          <w:color w:val="000000"/>
          <w:shd w:val="clear" w:color="auto" w:fill="FFFFFF"/>
          <w:lang w:val="en-US"/>
        </w:rPr>
        <w:t>doi:10.1016/j.chc</w:t>
      </w:r>
      <w:proofErr w:type="gramEnd"/>
      <w:r w:rsidRPr="00DF77BB">
        <w:rPr>
          <w:color w:val="000000"/>
          <w:shd w:val="clear" w:color="auto" w:fill="FFFFFF"/>
          <w:lang w:val="en-US"/>
        </w:rPr>
        <w:t>.2015.11.005 </w:t>
      </w:r>
    </w:p>
    <w:p w:rsidR="00592D12" w:rsidRDefault="00592D12" w:rsidP="000E7CF0">
      <w:pPr>
        <w:spacing w:line="360" w:lineRule="auto"/>
        <w:jc w:val="both"/>
        <w:rPr>
          <w:i/>
          <w:iCs/>
          <w:color w:val="000000"/>
          <w:lang w:val="en-US"/>
        </w:rPr>
      </w:pPr>
      <w:r w:rsidRPr="00592D12">
        <w:rPr>
          <w:color w:val="000000"/>
          <w:shd w:val="clear" w:color="auto" w:fill="FFFFFF"/>
          <w:lang w:val="en-US"/>
        </w:rPr>
        <w:t>Michael, K. &amp; Crowley, S. (2002).</w:t>
      </w:r>
      <w:r w:rsidRPr="00592D12">
        <w:rPr>
          <w:rStyle w:val="apple-converted-space"/>
          <w:color w:val="000000"/>
          <w:shd w:val="clear" w:color="auto" w:fill="FFFFFF"/>
          <w:lang w:val="en-US"/>
        </w:rPr>
        <w:t> </w:t>
      </w:r>
      <w:r w:rsidRPr="00592D12">
        <w:rPr>
          <w:color w:val="000000"/>
          <w:lang w:val="en-US"/>
        </w:rPr>
        <w:t xml:space="preserve">How effective are treatments for child and </w:t>
      </w:r>
      <w:proofErr w:type="gramStart"/>
      <w:r w:rsidRPr="00592D12">
        <w:rPr>
          <w:color w:val="000000"/>
          <w:lang w:val="en-US"/>
        </w:rPr>
        <w:t>adolescent</w:t>
      </w:r>
      <w:proofErr w:type="gramEnd"/>
      <w:r w:rsidRPr="00592D12">
        <w:rPr>
          <w:i/>
          <w:iCs/>
          <w:color w:val="000000"/>
          <w:lang w:val="en-US"/>
        </w:rPr>
        <w:t xml:space="preserve"> </w:t>
      </w:r>
    </w:p>
    <w:p w:rsidR="004F73BC" w:rsidRPr="00DD559C" w:rsidRDefault="00592D12" w:rsidP="000E7CF0">
      <w:pPr>
        <w:spacing w:line="360" w:lineRule="auto"/>
        <w:ind w:firstLine="708"/>
        <w:jc w:val="both"/>
        <w:rPr>
          <w:color w:val="000000"/>
          <w:lang w:val="nl-BE"/>
        </w:rPr>
      </w:pPr>
      <w:r w:rsidRPr="00DD559C">
        <w:rPr>
          <w:color w:val="000000"/>
          <w:lang w:val="nl-BE"/>
        </w:rPr>
        <w:t>depression?</w:t>
      </w:r>
      <w:r w:rsidRPr="00DD559C">
        <w:rPr>
          <w:i/>
          <w:iCs/>
          <w:color w:val="000000"/>
          <w:lang w:val="nl-BE"/>
        </w:rPr>
        <w:t xml:space="preserve"> Clinical Psychology Review, </w:t>
      </w:r>
      <w:r w:rsidRPr="00DD559C">
        <w:rPr>
          <w:color w:val="000000"/>
          <w:lang w:val="nl-BE"/>
        </w:rPr>
        <w:t>22(2), 247–269</w:t>
      </w:r>
    </w:p>
    <w:p w:rsidR="004F73BC" w:rsidRPr="00DD559C" w:rsidRDefault="00157A56" w:rsidP="000E7CF0">
      <w:pPr>
        <w:spacing w:line="360" w:lineRule="auto"/>
        <w:jc w:val="both"/>
        <w:rPr>
          <w:shd w:val="clear" w:color="auto" w:fill="FFFFFF"/>
          <w:lang w:val="nl-BE"/>
        </w:rPr>
      </w:pPr>
      <w:r w:rsidRPr="00DD559C">
        <w:rPr>
          <w:shd w:val="clear" w:color="auto" w:fill="FFFFFF"/>
          <w:lang w:val="nl-BE"/>
        </w:rPr>
        <w:t xml:space="preserve">Romijn, G., de Graaf, I. </w:t>
      </w:r>
      <w:r w:rsidR="00583DAF" w:rsidRPr="00DD559C">
        <w:rPr>
          <w:shd w:val="clear" w:color="auto" w:fill="FFFFFF"/>
          <w:lang w:val="nl-BE"/>
        </w:rPr>
        <w:t>&amp;</w:t>
      </w:r>
      <w:r w:rsidRPr="00DD559C">
        <w:rPr>
          <w:shd w:val="clear" w:color="auto" w:fill="FFFFFF"/>
          <w:lang w:val="nl-BE"/>
        </w:rPr>
        <w:t xml:space="preserve"> de Jonge, M. (2010). Kwetsbare kinderen. Literatuurstudie</w:t>
      </w:r>
    </w:p>
    <w:p w:rsidR="00157A56" w:rsidRPr="00DD559C" w:rsidRDefault="00157A56" w:rsidP="000E7CF0">
      <w:pPr>
        <w:spacing w:line="360" w:lineRule="auto"/>
        <w:ind w:firstLine="708"/>
        <w:jc w:val="both"/>
        <w:rPr>
          <w:shd w:val="clear" w:color="auto" w:fill="FFFFFF"/>
          <w:lang w:val="nl-BE"/>
        </w:rPr>
      </w:pPr>
      <w:r w:rsidRPr="00DD559C">
        <w:rPr>
          <w:shd w:val="clear" w:color="auto" w:fill="FFFFFF"/>
          <w:lang w:val="nl-BE"/>
        </w:rPr>
        <w:t xml:space="preserve">over verhoogde risicogroepen onder kinderen van ouders met psychische of </w:t>
      </w:r>
    </w:p>
    <w:p w:rsidR="00157A56" w:rsidRPr="00DD559C" w:rsidRDefault="00157A56" w:rsidP="000E7CF0">
      <w:pPr>
        <w:spacing w:line="360" w:lineRule="auto"/>
        <w:ind w:firstLine="708"/>
        <w:jc w:val="both"/>
        <w:rPr>
          <w:shd w:val="clear" w:color="auto" w:fill="FFFFFF"/>
          <w:lang w:val="en-US"/>
        </w:rPr>
      </w:pPr>
      <w:proofErr w:type="spellStart"/>
      <w:r w:rsidRPr="00DD559C">
        <w:rPr>
          <w:shd w:val="clear" w:color="auto" w:fill="FFFFFF"/>
          <w:lang w:val="en-US"/>
        </w:rPr>
        <w:t>verslavingsproblemen</w:t>
      </w:r>
      <w:proofErr w:type="spellEnd"/>
      <w:r w:rsidRPr="00DD559C">
        <w:rPr>
          <w:shd w:val="clear" w:color="auto" w:fill="FFFFFF"/>
          <w:lang w:val="en-US"/>
        </w:rPr>
        <w:t xml:space="preserve">. </w:t>
      </w:r>
      <w:proofErr w:type="spellStart"/>
      <w:r w:rsidRPr="00DD559C">
        <w:rPr>
          <w:shd w:val="clear" w:color="auto" w:fill="FFFFFF"/>
          <w:lang w:val="en-US"/>
        </w:rPr>
        <w:t>Trimbos</w:t>
      </w:r>
      <w:proofErr w:type="spellEnd"/>
      <w:r w:rsidRPr="00DD559C">
        <w:rPr>
          <w:shd w:val="clear" w:color="auto" w:fill="FFFFFF"/>
          <w:lang w:val="en-US"/>
        </w:rPr>
        <w:t xml:space="preserve"> </w:t>
      </w:r>
      <w:proofErr w:type="spellStart"/>
      <w:r w:rsidRPr="00DD559C">
        <w:rPr>
          <w:shd w:val="clear" w:color="auto" w:fill="FFFFFF"/>
          <w:lang w:val="en-US"/>
        </w:rPr>
        <w:t>instituut</w:t>
      </w:r>
      <w:proofErr w:type="spellEnd"/>
      <w:r w:rsidRPr="00DD559C">
        <w:rPr>
          <w:shd w:val="clear" w:color="auto" w:fill="FFFFFF"/>
          <w:lang w:val="en-US"/>
        </w:rPr>
        <w:t xml:space="preserve">. Netherlands Institute of Mental Health and </w:t>
      </w:r>
    </w:p>
    <w:p w:rsidR="00157A56" w:rsidRPr="0027432C" w:rsidRDefault="00157A56" w:rsidP="000E7CF0">
      <w:pPr>
        <w:spacing w:line="360" w:lineRule="auto"/>
        <w:ind w:firstLine="708"/>
        <w:jc w:val="both"/>
        <w:rPr>
          <w:shd w:val="clear" w:color="auto" w:fill="FFFFFF"/>
          <w:lang w:val="en-US"/>
        </w:rPr>
      </w:pPr>
      <w:r w:rsidRPr="00DD559C">
        <w:rPr>
          <w:shd w:val="clear" w:color="auto" w:fill="FFFFFF"/>
          <w:lang w:val="en-US"/>
        </w:rPr>
        <w:lastRenderedPageBreak/>
        <w:t xml:space="preserve">Addiction. </w:t>
      </w:r>
      <w:r w:rsidRPr="0027432C">
        <w:rPr>
          <w:shd w:val="clear" w:color="auto" w:fill="FFFFFF"/>
          <w:lang w:val="en-US"/>
        </w:rPr>
        <w:t>Utrecht</w:t>
      </w:r>
    </w:p>
    <w:p w:rsidR="00DD559C" w:rsidRDefault="00DD559C" w:rsidP="000E7CF0">
      <w:pPr>
        <w:spacing w:line="360" w:lineRule="auto"/>
        <w:jc w:val="both"/>
        <w:rPr>
          <w:color w:val="000000"/>
          <w:shd w:val="clear" w:color="auto" w:fill="FFFFFF"/>
          <w:lang w:val="en-US"/>
        </w:rPr>
      </w:pPr>
      <w:proofErr w:type="spellStart"/>
      <w:r w:rsidRPr="00DD559C">
        <w:rPr>
          <w:color w:val="000000"/>
          <w:shd w:val="clear" w:color="auto" w:fill="FFFFFF"/>
          <w:lang w:val="en-US"/>
        </w:rPr>
        <w:t>Perren</w:t>
      </w:r>
      <w:proofErr w:type="spellEnd"/>
      <w:r w:rsidRPr="00DD559C">
        <w:rPr>
          <w:color w:val="000000"/>
          <w:shd w:val="clear" w:color="auto" w:fill="FFFFFF"/>
          <w:lang w:val="en-US"/>
        </w:rPr>
        <w:t xml:space="preserve">, S., Dooley, J., Shaw, T., &amp; Cross, D. (2010). Bullying in school and cyberspace: </w:t>
      </w:r>
    </w:p>
    <w:p w:rsidR="00DD559C" w:rsidRDefault="00DD559C" w:rsidP="000E7CF0">
      <w:pPr>
        <w:spacing w:line="360" w:lineRule="auto"/>
        <w:ind w:firstLine="708"/>
        <w:jc w:val="both"/>
        <w:rPr>
          <w:i/>
          <w:iCs/>
          <w:color w:val="000000"/>
          <w:shd w:val="clear" w:color="auto" w:fill="FFFFFF"/>
          <w:lang w:val="en-US"/>
        </w:rPr>
      </w:pPr>
      <w:r w:rsidRPr="00DD559C">
        <w:rPr>
          <w:color w:val="000000"/>
          <w:shd w:val="clear" w:color="auto" w:fill="FFFFFF"/>
          <w:lang w:val="en-US"/>
        </w:rPr>
        <w:t>Associations with depressive symptoms in Swiss and Australian adolescents</w:t>
      </w:r>
      <w:r w:rsidRPr="00DD559C">
        <w:rPr>
          <w:i/>
          <w:iCs/>
          <w:color w:val="000000"/>
          <w:shd w:val="clear" w:color="auto" w:fill="FFFFFF"/>
          <w:lang w:val="en-US"/>
        </w:rPr>
        <w:t xml:space="preserve">. Child and </w:t>
      </w:r>
    </w:p>
    <w:p w:rsidR="00DD559C" w:rsidRPr="00C13C92" w:rsidRDefault="00DD559C" w:rsidP="000E7CF0">
      <w:pPr>
        <w:spacing w:line="360" w:lineRule="auto"/>
        <w:ind w:firstLine="708"/>
        <w:jc w:val="both"/>
        <w:rPr>
          <w:lang w:val="en-US"/>
        </w:rPr>
      </w:pPr>
      <w:r w:rsidRPr="00DD559C">
        <w:rPr>
          <w:i/>
          <w:iCs/>
          <w:color w:val="000000"/>
          <w:shd w:val="clear" w:color="auto" w:fill="FFFFFF"/>
          <w:lang w:val="en-US"/>
        </w:rPr>
        <w:t xml:space="preserve">Adolescent Psychiatry and Mental Health, </w:t>
      </w:r>
      <w:r w:rsidRPr="00DD559C">
        <w:rPr>
          <w:color w:val="000000"/>
          <w:shd w:val="clear" w:color="auto" w:fill="FFFFFF"/>
          <w:lang w:val="en-US"/>
        </w:rPr>
        <w:t>4(1),</w:t>
      </w:r>
      <w:r w:rsidRPr="00DD559C">
        <w:rPr>
          <w:i/>
          <w:iCs/>
          <w:color w:val="000000"/>
          <w:shd w:val="clear" w:color="auto" w:fill="FFFFFF"/>
          <w:lang w:val="en-US"/>
        </w:rPr>
        <w:t xml:space="preserve"> </w:t>
      </w:r>
      <w:r w:rsidRPr="00DD559C">
        <w:rPr>
          <w:color w:val="000000"/>
          <w:shd w:val="clear" w:color="auto" w:fill="FFFFFF"/>
          <w:lang w:val="en-US"/>
        </w:rPr>
        <w:t>28</w:t>
      </w:r>
      <w:r w:rsidRPr="00DD559C">
        <w:rPr>
          <w:i/>
          <w:iCs/>
          <w:color w:val="000000"/>
          <w:shd w:val="clear" w:color="auto" w:fill="FFFFFF"/>
          <w:lang w:val="en-US"/>
        </w:rPr>
        <w:t>.</w:t>
      </w:r>
      <w:r w:rsidRPr="00DD559C">
        <w:rPr>
          <w:color w:val="000000"/>
          <w:shd w:val="clear" w:color="auto" w:fill="FFFFFF"/>
          <w:lang w:val="en-US"/>
        </w:rPr>
        <w:t> doi:10.1186/1753-2000-4-28 </w:t>
      </w:r>
    </w:p>
    <w:p w:rsidR="00C13C92" w:rsidRPr="00C13C92" w:rsidRDefault="00C13C92" w:rsidP="000E7CF0">
      <w:pPr>
        <w:spacing w:line="360" w:lineRule="auto"/>
        <w:jc w:val="both"/>
        <w:rPr>
          <w:color w:val="000000"/>
          <w:shd w:val="clear" w:color="auto" w:fill="FFFFFF"/>
          <w:lang w:val="en-US"/>
        </w:rPr>
      </w:pPr>
      <w:r w:rsidRPr="00C13C92">
        <w:rPr>
          <w:color w:val="000000"/>
          <w:shd w:val="clear" w:color="auto" w:fill="FFFFFF"/>
          <w:lang w:val="en-US"/>
        </w:rPr>
        <w:t xml:space="preserve">Reed, K. P., Cooper, R. L., Nugent, W. R., &amp; Russell, K. (2015). Cyberbullying: A literature </w:t>
      </w:r>
    </w:p>
    <w:p w:rsidR="00C13C92" w:rsidRPr="00C13C92" w:rsidRDefault="00C13C92" w:rsidP="000E7CF0">
      <w:pPr>
        <w:spacing w:line="360" w:lineRule="auto"/>
        <w:ind w:firstLine="708"/>
        <w:jc w:val="both"/>
        <w:rPr>
          <w:color w:val="000000"/>
          <w:shd w:val="clear" w:color="auto" w:fill="FFFFFF"/>
          <w:lang w:val="en-US"/>
        </w:rPr>
      </w:pPr>
      <w:r w:rsidRPr="00C13C92">
        <w:rPr>
          <w:color w:val="000000"/>
          <w:shd w:val="clear" w:color="auto" w:fill="FFFFFF"/>
          <w:lang w:val="en-US"/>
        </w:rPr>
        <w:t xml:space="preserve">review of its relationship to adolescent depression and current intervention strategies. </w:t>
      </w:r>
    </w:p>
    <w:p w:rsidR="00C13C92" w:rsidRPr="00C13C92" w:rsidRDefault="00C13C92" w:rsidP="000E7CF0">
      <w:pPr>
        <w:spacing w:line="360" w:lineRule="auto"/>
        <w:ind w:firstLine="708"/>
        <w:jc w:val="both"/>
        <w:rPr>
          <w:color w:val="000000"/>
          <w:shd w:val="clear" w:color="auto" w:fill="FFFFFF"/>
          <w:lang w:val="en-US"/>
        </w:rPr>
      </w:pPr>
      <w:r w:rsidRPr="00C13C92">
        <w:rPr>
          <w:i/>
          <w:iCs/>
          <w:color w:val="000000"/>
          <w:shd w:val="clear" w:color="auto" w:fill="FFFFFF"/>
          <w:lang w:val="en-US"/>
        </w:rPr>
        <w:t xml:space="preserve">Journal of Human Behavior in the Social Environment, </w:t>
      </w:r>
      <w:r w:rsidRPr="00C13C92">
        <w:rPr>
          <w:color w:val="000000"/>
          <w:shd w:val="clear" w:color="auto" w:fill="FFFFFF"/>
          <w:lang w:val="en-US"/>
        </w:rPr>
        <w:t>26(1), 37–</w:t>
      </w:r>
    </w:p>
    <w:p w:rsidR="00C13C92" w:rsidRPr="00C13C92" w:rsidRDefault="00C13C92" w:rsidP="000E7CF0">
      <w:pPr>
        <w:spacing w:line="360" w:lineRule="auto"/>
        <w:ind w:firstLine="708"/>
        <w:jc w:val="both"/>
        <w:rPr>
          <w:lang w:val="en-US"/>
        </w:rPr>
      </w:pPr>
      <w:r w:rsidRPr="00C13C92">
        <w:rPr>
          <w:color w:val="000000"/>
          <w:shd w:val="clear" w:color="auto" w:fill="FFFFFF"/>
          <w:lang w:val="en-US"/>
        </w:rPr>
        <w:t>45. doi:10.1080/10911359.2015.1059165 </w:t>
      </w:r>
    </w:p>
    <w:p w:rsidR="004821EE" w:rsidRPr="00C13C92" w:rsidRDefault="004821EE" w:rsidP="000E7CF0">
      <w:pPr>
        <w:spacing w:line="360" w:lineRule="auto"/>
        <w:jc w:val="both"/>
        <w:rPr>
          <w:shd w:val="clear" w:color="auto" w:fill="FFFFFF"/>
          <w:lang w:val="en-US"/>
        </w:rPr>
      </w:pPr>
      <w:proofErr w:type="spellStart"/>
      <w:r w:rsidRPr="00C13C92">
        <w:rPr>
          <w:shd w:val="clear" w:color="auto" w:fill="FFFFFF"/>
          <w:lang w:val="en-US"/>
        </w:rPr>
        <w:t>Thabet</w:t>
      </w:r>
      <w:proofErr w:type="spellEnd"/>
      <w:r w:rsidRPr="00C13C92">
        <w:rPr>
          <w:shd w:val="clear" w:color="auto" w:fill="FFFFFF"/>
          <w:lang w:val="en-US"/>
        </w:rPr>
        <w:t xml:space="preserve">, A. A. M., Abed, Y. &amp; </w:t>
      </w:r>
      <w:proofErr w:type="spellStart"/>
      <w:r w:rsidRPr="00C13C92">
        <w:rPr>
          <w:shd w:val="clear" w:color="auto" w:fill="FFFFFF"/>
          <w:lang w:val="en-US"/>
        </w:rPr>
        <w:t>Vostanis</w:t>
      </w:r>
      <w:proofErr w:type="spellEnd"/>
      <w:r w:rsidRPr="00C13C92">
        <w:rPr>
          <w:shd w:val="clear" w:color="auto" w:fill="FFFFFF"/>
          <w:lang w:val="en-US"/>
        </w:rPr>
        <w:t xml:space="preserve">, P. (2004). Comorbidity of PTSD and depression </w:t>
      </w:r>
    </w:p>
    <w:p w:rsidR="004821EE" w:rsidRPr="00DD559C" w:rsidRDefault="004821EE" w:rsidP="000E7CF0">
      <w:pPr>
        <w:spacing w:line="360" w:lineRule="auto"/>
        <w:ind w:firstLine="708"/>
        <w:jc w:val="both"/>
        <w:rPr>
          <w:i/>
          <w:iCs/>
          <w:shd w:val="clear" w:color="auto" w:fill="FFFFFF"/>
          <w:lang w:val="en-US"/>
        </w:rPr>
      </w:pPr>
      <w:r w:rsidRPr="00DD559C">
        <w:rPr>
          <w:shd w:val="clear" w:color="auto" w:fill="FFFFFF"/>
          <w:lang w:val="en-US"/>
        </w:rPr>
        <w:t xml:space="preserve">among refugee children during war conflict. </w:t>
      </w:r>
      <w:r w:rsidRPr="00DD559C">
        <w:rPr>
          <w:i/>
          <w:iCs/>
          <w:shd w:val="clear" w:color="auto" w:fill="FFFFFF"/>
          <w:lang w:val="en-US"/>
        </w:rPr>
        <w:t xml:space="preserve">Journal of Child Psychology and </w:t>
      </w:r>
    </w:p>
    <w:p w:rsidR="004821EE" w:rsidRPr="00DD559C" w:rsidRDefault="004821EE" w:rsidP="000E7CF0">
      <w:pPr>
        <w:spacing w:line="360" w:lineRule="auto"/>
        <w:ind w:firstLine="708"/>
        <w:jc w:val="both"/>
        <w:rPr>
          <w:shd w:val="clear" w:color="auto" w:fill="FFFFFF"/>
          <w:lang w:val="en-US"/>
        </w:rPr>
      </w:pPr>
      <w:r w:rsidRPr="00DD559C">
        <w:rPr>
          <w:i/>
          <w:iCs/>
          <w:shd w:val="clear" w:color="auto" w:fill="FFFFFF"/>
          <w:lang w:val="en-US"/>
        </w:rPr>
        <w:t>Psychiatry</w:t>
      </w:r>
      <w:r w:rsidRPr="00DD559C">
        <w:rPr>
          <w:shd w:val="clear" w:color="auto" w:fill="FFFFFF"/>
          <w:lang w:val="en-US"/>
        </w:rPr>
        <w:t>, 45(3), 533–542. doi:10.1111/j.1469-7610.</w:t>
      </w:r>
      <w:proofErr w:type="gramStart"/>
      <w:r w:rsidRPr="00DD559C">
        <w:rPr>
          <w:shd w:val="clear" w:color="auto" w:fill="FFFFFF"/>
          <w:lang w:val="en-US"/>
        </w:rPr>
        <w:t>2004.00243.x</w:t>
      </w:r>
      <w:proofErr w:type="gramEnd"/>
      <w:r w:rsidRPr="00DD559C">
        <w:rPr>
          <w:shd w:val="clear" w:color="auto" w:fill="FFFFFF"/>
          <w:lang w:val="en-US"/>
        </w:rPr>
        <w:t> </w:t>
      </w:r>
    </w:p>
    <w:p w:rsidR="00583DAF" w:rsidRPr="00DD559C" w:rsidRDefault="00583DAF" w:rsidP="000E7CF0">
      <w:pPr>
        <w:spacing w:line="360" w:lineRule="auto"/>
        <w:jc w:val="both"/>
        <w:rPr>
          <w:i/>
          <w:iCs/>
          <w:shd w:val="clear" w:color="auto" w:fill="FFFFFF"/>
          <w:lang w:val="en-US"/>
        </w:rPr>
      </w:pPr>
      <w:r w:rsidRPr="00DD559C">
        <w:rPr>
          <w:shd w:val="clear" w:color="auto" w:fill="FFFFFF"/>
          <w:lang w:val="en-US"/>
        </w:rPr>
        <w:t xml:space="preserve">Thapar, A., </w:t>
      </w:r>
      <w:proofErr w:type="spellStart"/>
      <w:r w:rsidRPr="00DD559C">
        <w:rPr>
          <w:shd w:val="clear" w:color="auto" w:fill="FFFFFF"/>
          <w:lang w:val="en-US"/>
        </w:rPr>
        <w:t>Collishaw</w:t>
      </w:r>
      <w:proofErr w:type="spellEnd"/>
      <w:r w:rsidRPr="00DD559C">
        <w:rPr>
          <w:shd w:val="clear" w:color="auto" w:fill="FFFFFF"/>
          <w:lang w:val="en-US"/>
        </w:rPr>
        <w:t xml:space="preserve">, S., Pine, D.S. &amp; Thapar, A.K. (2012). Depression in adolescence. </w:t>
      </w:r>
      <w:r w:rsidRPr="00DD559C">
        <w:rPr>
          <w:i/>
          <w:iCs/>
          <w:shd w:val="clear" w:color="auto" w:fill="FFFFFF"/>
          <w:lang w:val="en-US"/>
        </w:rPr>
        <w:t>The</w:t>
      </w:r>
    </w:p>
    <w:p w:rsidR="00583DAF" w:rsidRPr="00DD559C" w:rsidRDefault="00583DAF" w:rsidP="000E7CF0">
      <w:pPr>
        <w:spacing w:line="360" w:lineRule="auto"/>
        <w:ind w:firstLine="708"/>
        <w:jc w:val="both"/>
        <w:rPr>
          <w:shd w:val="clear" w:color="auto" w:fill="FFFFFF"/>
          <w:lang w:val="en-US"/>
        </w:rPr>
      </w:pPr>
      <w:r w:rsidRPr="00DD559C">
        <w:rPr>
          <w:i/>
          <w:iCs/>
          <w:shd w:val="clear" w:color="auto" w:fill="FFFFFF"/>
          <w:lang w:val="en-US"/>
        </w:rPr>
        <w:t>Lancet</w:t>
      </w:r>
      <w:r w:rsidRPr="00DD559C">
        <w:rPr>
          <w:shd w:val="clear" w:color="auto" w:fill="FFFFFF"/>
          <w:lang w:val="en-US"/>
        </w:rPr>
        <w:t xml:space="preserve">, 379 (9820), 1056-1067 </w:t>
      </w:r>
    </w:p>
    <w:p w:rsidR="00FF2541" w:rsidRPr="00FF2541" w:rsidRDefault="00FF2541" w:rsidP="000E7CF0">
      <w:pPr>
        <w:spacing w:line="360" w:lineRule="auto"/>
        <w:jc w:val="both"/>
        <w:rPr>
          <w:shd w:val="clear" w:color="auto" w:fill="FFFFFF"/>
          <w:lang w:val="en-US"/>
        </w:rPr>
      </w:pPr>
      <w:proofErr w:type="spellStart"/>
      <w:r w:rsidRPr="00FF2541">
        <w:rPr>
          <w:shd w:val="clear" w:color="auto" w:fill="FFFFFF"/>
          <w:lang w:val="en-US"/>
        </w:rPr>
        <w:t>Thienkrua</w:t>
      </w:r>
      <w:proofErr w:type="spellEnd"/>
      <w:r w:rsidRPr="00FF2541">
        <w:rPr>
          <w:shd w:val="clear" w:color="auto" w:fill="FFFFFF"/>
          <w:lang w:val="en-US"/>
        </w:rPr>
        <w:t xml:space="preserve">, W. (2006). Symptoms of Posttraumatic Stress Disorder and Depression Among </w:t>
      </w:r>
    </w:p>
    <w:p w:rsidR="00FF2541" w:rsidRPr="00454C60" w:rsidRDefault="00FF2541" w:rsidP="000E7CF0">
      <w:pPr>
        <w:spacing w:line="360" w:lineRule="auto"/>
        <w:ind w:firstLine="708"/>
        <w:jc w:val="both"/>
        <w:rPr>
          <w:shd w:val="clear" w:color="auto" w:fill="FFFFFF"/>
        </w:rPr>
      </w:pPr>
      <w:r w:rsidRPr="00454C60">
        <w:rPr>
          <w:shd w:val="clear" w:color="auto" w:fill="FFFFFF"/>
          <w:lang w:val="en-US"/>
        </w:rPr>
        <w:t>Children in Tsunami-Affected Areas in Southern Thailand.</w:t>
      </w:r>
      <w:r w:rsidRPr="00454C60">
        <w:rPr>
          <w:i/>
          <w:iCs/>
          <w:shd w:val="clear" w:color="auto" w:fill="FFFFFF"/>
          <w:lang w:val="en-US"/>
        </w:rPr>
        <w:t xml:space="preserve"> </w:t>
      </w:r>
      <w:r w:rsidRPr="00454C60">
        <w:rPr>
          <w:i/>
          <w:iCs/>
          <w:shd w:val="clear" w:color="auto" w:fill="FFFFFF"/>
        </w:rPr>
        <w:t xml:space="preserve">JAMA, </w:t>
      </w:r>
      <w:r w:rsidRPr="00454C60">
        <w:rPr>
          <w:shd w:val="clear" w:color="auto" w:fill="FFFFFF"/>
        </w:rPr>
        <w:t xml:space="preserve">296(5), </w:t>
      </w:r>
    </w:p>
    <w:p w:rsidR="00FF2541" w:rsidRPr="00454C60" w:rsidRDefault="00FF2541" w:rsidP="000E7CF0">
      <w:pPr>
        <w:spacing w:line="360" w:lineRule="auto"/>
        <w:ind w:firstLine="708"/>
        <w:jc w:val="both"/>
      </w:pPr>
      <w:r w:rsidRPr="00454C60">
        <w:rPr>
          <w:shd w:val="clear" w:color="auto" w:fill="FFFFFF"/>
        </w:rPr>
        <w:t>549. doi:10.1001/jama.296.5.549 </w:t>
      </w:r>
    </w:p>
    <w:p w:rsidR="004C29D4" w:rsidRPr="00454C60" w:rsidRDefault="001636CA" w:rsidP="000E7CF0">
      <w:pPr>
        <w:spacing w:line="360" w:lineRule="auto"/>
        <w:jc w:val="both"/>
        <w:rPr>
          <w:i/>
          <w:iCs/>
          <w:shd w:val="clear" w:color="auto" w:fill="FFFFFF"/>
          <w:lang w:val="nl-BE"/>
        </w:rPr>
      </w:pPr>
      <w:proofErr w:type="spellStart"/>
      <w:r w:rsidRPr="00454C60">
        <w:rPr>
          <w:shd w:val="clear" w:color="auto" w:fill="FFFFFF"/>
        </w:rPr>
        <w:t>Timbremont</w:t>
      </w:r>
      <w:proofErr w:type="spellEnd"/>
      <w:r w:rsidRPr="00454C60">
        <w:rPr>
          <w:shd w:val="clear" w:color="auto" w:fill="FFFFFF"/>
        </w:rPr>
        <w:t xml:space="preserve">, B., &amp; </w:t>
      </w:r>
      <w:proofErr w:type="spellStart"/>
      <w:r w:rsidRPr="00454C60">
        <w:rPr>
          <w:shd w:val="clear" w:color="auto" w:fill="FFFFFF"/>
        </w:rPr>
        <w:t>Braet</w:t>
      </w:r>
      <w:proofErr w:type="spellEnd"/>
      <w:r w:rsidRPr="00454C60">
        <w:rPr>
          <w:shd w:val="clear" w:color="auto" w:fill="FFFFFF"/>
        </w:rPr>
        <w:t>, C. (2005). </w:t>
      </w:r>
      <w:r w:rsidRPr="00454C60">
        <w:rPr>
          <w:shd w:val="clear" w:color="auto" w:fill="FFFFFF"/>
          <w:lang w:val="nl-BE"/>
        </w:rPr>
        <w:t>Depressie bij kinderen en adolescenten.</w:t>
      </w:r>
      <w:r w:rsidRPr="00454C60">
        <w:rPr>
          <w:i/>
          <w:iCs/>
          <w:shd w:val="clear" w:color="auto" w:fill="FFFFFF"/>
          <w:lang w:val="nl-BE"/>
        </w:rPr>
        <w:t xml:space="preserve"> Kind En </w:t>
      </w:r>
    </w:p>
    <w:p w:rsidR="001636CA" w:rsidRPr="00454C60" w:rsidRDefault="001636CA" w:rsidP="000E7CF0">
      <w:pPr>
        <w:spacing w:line="360" w:lineRule="auto"/>
        <w:ind w:firstLine="708"/>
        <w:jc w:val="both"/>
        <w:rPr>
          <w:lang w:val="nl-BE"/>
        </w:rPr>
      </w:pPr>
      <w:r w:rsidRPr="00454C60">
        <w:rPr>
          <w:i/>
          <w:iCs/>
          <w:shd w:val="clear" w:color="auto" w:fill="FFFFFF"/>
          <w:lang w:val="nl-BE"/>
        </w:rPr>
        <w:t>Adolescent, 26(1), 46–56.</w:t>
      </w:r>
      <w:r w:rsidRPr="00454C60">
        <w:rPr>
          <w:shd w:val="clear" w:color="auto" w:fill="FFFFFF"/>
          <w:lang w:val="nl-BE"/>
        </w:rPr>
        <w:t> doi:10.1007/bf03060940 </w:t>
      </w:r>
    </w:p>
    <w:p w:rsidR="00454C60" w:rsidRPr="00454C60" w:rsidRDefault="00454C60" w:rsidP="000E7CF0">
      <w:pPr>
        <w:spacing w:line="360" w:lineRule="auto"/>
        <w:jc w:val="both"/>
        <w:rPr>
          <w:color w:val="000000"/>
          <w:shd w:val="clear" w:color="auto" w:fill="FFFFFF"/>
          <w:lang w:val="en-US"/>
        </w:rPr>
      </w:pPr>
      <w:r w:rsidRPr="00454C60">
        <w:rPr>
          <w:color w:val="000000"/>
          <w:shd w:val="clear" w:color="auto" w:fill="FFFFFF"/>
          <w:lang w:val="nl-BE"/>
        </w:rPr>
        <w:t>Tjora, T., Hetland, J., Aarø, L. E., Wold, B., Wiium, N., &amp; Øverland, S. (2014). </w:t>
      </w:r>
      <w:r w:rsidRPr="00454C60">
        <w:rPr>
          <w:color w:val="000000"/>
          <w:shd w:val="clear" w:color="auto" w:fill="FFFFFF"/>
          <w:lang w:val="en-US"/>
        </w:rPr>
        <w:t xml:space="preserve">The association </w:t>
      </w:r>
    </w:p>
    <w:p w:rsidR="00454C60" w:rsidRPr="00454C60" w:rsidRDefault="00454C60" w:rsidP="000E7CF0">
      <w:pPr>
        <w:spacing w:line="360" w:lineRule="auto"/>
        <w:ind w:firstLine="708"/>
        <w:jc w:val="both"/>
        <w:rPr>
          <w:color w:val="000000"/>
          <w:shd w:val="clear" w:color="auto" w:fill="FFFFFF"/>
          <w:lang w:val="en-US"/>
        </w:rPr>
      </w:pPr>
      <w:r w:rsidRPr="00454C60">
        <w:rPr>
          <w:color w:val="000000"/>
          <w:shd w:val="clear" w:color="auto" w:fill="FFFFFF"/>
          <w:lang w:val="en-US"/>
        </w:rPr>
        <w:t xml:space="preserve">between smoking and depression from adolescence to adulthood. </w:t>
      </w:r>
      <w:r w:rsidRPr="00454C60">
        <w:rPr>
          <w:i/>
          <w:iCs/>
          <w:color w:val="000000"/>
          <w:shd w:val="clear" w:color="auto" w:fill="FFFFFF"/>
          <w:lang w:val="en-US"/>
        </w:rPr>
        <w:t xml:space="preserve">Addiction, </w:t>
      </w:r>
      <w:r w:rsidRPr="00454C60">
        <w:rPr>
          <w:color w:val="000000"/>
          <w:shd w:val="clear" w:color="auto" w:fill="FFFFFF"/>
          <w:lang w:val="en-US"/>
        </w:rPr>
        <w:t xml:space="preserve">109(6), </w:t>
      </w:r>
    </w:p>
    <w:p w:rsidR="00454C60" w:rsidRPr="00454C60" w:rsidRDefault="00454C60" w:rsidP="000E7CF0">
      <w:pPr>
        <w:spacing w:line="360" w:lineRule="auto"/>
        <w:ind w:firstLine="708"/>
        <w:jc w:val="both"/>
        <w:rPr>
          <w:lang w:val="en-US"/>
        </w:rPr>
      </w:pPr>
      <w:r w:rsidRPr="00454C60">
        <w:rPr>
          <w:color w:val="000000"/>
          <w:shd w:val="clear" w:color="auto" w:fill="FFFFFF"/>
          <w:lang w:val="en-US"/>
        </w:rPr>
        <w:t>1022–1030. doi:10.1111/add.12522 </w:t>
      </w:r>
    </w:p>
    <w:p w:rsidR="0006232A" w:rsidRPr="00454C60" w:rsidRDefault="00D36274" w:rsidP="000E7CF0">
      <w:pPr>
        <w:spacing w:line="360" w:lineRule="auto"/>
        <w:jc w:val="both"/>
        <w:rPr>
          <w:lang w:val="nl-BE"/>
        </w:rPr>
      </w:pPr>
      <w:proofErr w:type="spellStart"/>
      <w:r w:rsidRPr="0027432C">
        <w:rPr>
          <w:lang w:val="en-US"/>
        </w:rPr>
        <w:t>Vandenbosch</w:t>
      </w:r>
      <w:proofErr w:type="spellEnd"/>
      <w:r w:rsidRPr="0027432C">
        <w:rPr>
          <w:lang w:val="en-US"/>
        </w:rPr>
        <w:t xml:space="preserve">, K. (2005). </w:t>
      </w:r>
      <w:r w:rsidRPr="00454C60">
        <w:rPr>
          <w:lang w:val="nl-BE"/>
        </w:rPr>
        <w:t xml:space="preserve">De behandeling van depressieve stoornis bij kinderen en </w:t>
      </w:r>
    </w:p>
    <w:p w:rsidR="00592D12" w:rsidRPr="00454C60" w:rsidRDefault="00D36274" w:rsidP="000E7CF0">
      <w:pPr>
        <w:spacing w:line="360" w:lineRule="auto"/>
        <w:ind w:firstLine="708"/>
        <w:jc w:val="both"/>
        <w:rPr>
          <w:lang w:val="nl-BE"/>
        </w:rPr>
      </w:pPr>
      <w:r w:rsidRPr="00454C60">
        <w:rPr>
          <w:lang w:val="nl-BE"/>
        </w:rPr>
        <w:t xml:space="preserve">adolescenten: een overzicht. </w:t>
      </w:r>
      <w:r w:rsidRPr="00454C60">
        <w:rPr>
          <w:i/>
          <w:iCs/>
          <w:lang w:val="nl-BE"/>
        </w:rPr>
        <w:t xml:space="preserve">Tijdschrift voor Geneeskunde, </w:t>
      </w:r>
      <w:r w:rsidRPr="00454C60">
        <w:rPr>
          <w:lang w:val="nl-BE"/>
        </w:rPr>
        <w:t>61, nr 2, 1610-1619</w:t>
      </w:r>
    </w:p>
    <w:p w:rsidR="005857CF" w:rsidRPr="00454C60" w:rsidRDefault="005857CF" w:rsidP="000E7CF0">
      <w:pPr>
        <w:spacing w:line="360" w:lineRule="auto"/>
        <w:jc w:val="both"/>
        <w:rPr>
          <w:i/>
          <w:iCs/>
          <w:shd w:val="clear" w:color="auto" w:fill="FFFFFF"/>
          <w:lang w:val="en-US"/>
        </w:rPr>
      </w:pPr>
      <w:proofErr w:type="spellStart"/>
      <w:r w:rsidRPr="00454C60">
        <w:rPr>
          <w:shd w:val="clear" w:color="auto" w:fill="FFFFFF"/>
          <w:lang w:val="en-US"/>
        </w:rPr>
        <w:t>Vousoura</w:t>
      </w:r>
      <w:proofErr w:type="spellEnd"/>
      <w:r w:rsidRPr="00454C60">
        <w:rPr>
          <w:shd w:val="clear" w:color="auto" w:fill="FFFFFF"/>
          <w:lang w:val="en-US"/>
        </w:rPr>
        <w:t xml:space="preserve">, E., </w:t>
      </w:r>
      <w:proofErr w:type="spellStart"/>
      <w:r w:rsidRPr="00454C60">
        <w:rPr>
          <w:shd w:val="clear" w:color="auto" w:fill="FFFFFF"/>
          <w:lang w:val="en-US"/>
        </w:rPr>
        <w:t>Verdeli</w:t>
      </w:r>
      <w:proofErr w:type="spellEnd"/>
      <w:r w:rsidRPr="00454C60">
        <w:rPr>
          <w:shd w:val="clear" w:color="auto" w:fill="FFFFFF"/>
          <w:lang w:val="en-US"/>
        </w:rPr>
        <w:t xml:space="preserve">, H., Warner, V., </w:t>
      </w:r>
      <w:proofErr w:type="spellStart"/>
      <w:r w:rsidRPr="00454C60">
        <w:rPr>
          <w:shd w:val="clear" w:color="auto" w:fill="FFFFFF"/>
          <w:lang w:val="en-US"/>
        </w:rPr>
        <w:t>Wickramaratne</w:t>
      </w:r>
      <w:proofErr w:type="spellEnd"/>
      <w:r w:rsidRPr="00454C60">
        <w:rPr>
          <w:shd w:val="clear" w:color="auto" w:fill="FFFFFF"/>
          <w:lang w:val="en-US"/>
        </w:rPr>
        <w:t>, P., &amp; Baily, C. D. R. (2011). Parental</w:t>
      </w:r>
      <w:r w:rsidRPr="00454C60">
        <w:rPr>
          <w:i/>
          <w:iCs/>
          <w:shd w:val="clear" w:color="auto" w:fill="FFFFFF"/>
          <w:lang w:val="en-US"/>
        </w:rPr>
        <w:t xml:space="preserve"> </w:t>
      </w:r>
    </w:p>
    <w:p w:rsidR="005857CF" w:rsidRPr="00454C60" w:rsidRDefault="005857CF" w:rsidP="000E7CF0">
      <w:pPr>
        <w:spacing w:line="360" w:lineRule="auto"/>
        <w:ind w:firstLine="708"/>
        <w:jc w:val="both"/>
        <w:rPr>
          <w:shd w:val="clear" w:color="auto" w:fill="FFFFFF"/>
          <w:lang w:val="en-US"/>
        </w:rPr>
      </w:pPr>
      <w:r w:rsidRPr="00454C60">
        <w:rPr>
          <w:shd w:val="clear" w:color="auto" w:fill="FFFFFF"/>
          <w:lang w:val="en-US"/>
        </w:rPr>
        <w:t>Divorce, Familial Risk for Depression, and Psychopathology in Offspring: A Three-</w:t>
      </w:r>
    </w:p>
    <w:p w:rsidR="005857CF" w:rsidRDefault="005857CF" w:rsidP="000E7CF0">
      <w:pPr>
        <w:spacing w:line="360" w:lineRule="auto"/>
        <w:ind w:firstLine="708"/>
        <w:jc w:val="both"/>
        <w:rPr>
          <w:i/>
          <w:iCs/>
          <w:shd w:val="clear" w:color="auto" w:fill="FFFFFF"/>
          <w:lang w:val="en-US"/>
        </w:rPr>
      </w:pPr>
      <w:r w:rsidRPr="00454C60">
        <w:rPr>
          <w:shd w:val="clear" w:color="auto" w:fill="FFFFFF"/>
          <w:lang w:val="en-US"/>
        </w:rPr>
        <w:t>Generation</w:t>
      </w:r>
      <w:r w:rsidRPr="005857CF">
        <w:rPr>
          <w:shd w:val="clear" w:color="auto" w:fill="FFFFFF"/>
          <w:lang w:val="en-US"/>
        </w:rPr>
        <w:t xml:space="preserve"> Study</w:t>
      </w:r>
      <w:r w:rsidRPr="005857CF">
        <w:rPr>
          <w:i/>
          <w:iCs/>
          <w:shd w:val="clear" w:color="auto" w:fill="FFFFFF"/>
          <w:lang w:val="en-US"/>
        </w:rPr>
        <w:t>. Journal of Child and Family Studies, 21(5), 718–</w:t>
      </w:r>
    </w:p>
    <w:p w:rsidR="005857CF" w:rsidRPr="005857CF" w:rsidRDefault="005857CF" w:rsidP="000E7CF0">
      <w:pPr>
        <w:spacing w:line="360" w:lineRule="auto"/>
        <w:ind w:firstLine="708"/>
        <w:jc w:val="both"/>
        <w:rPr>
          <w:lang w:val="en-US"/>
        </w:rPr>
      </w:pPr>
      <w:r w:rsidRPr="005857CF">
        <w:rPr>
          <w:i/>
          <w:iCs/>
          <w:shd w:val="clear" w:color="auto" w:fill="FFFFFF"/>
          <w:lang w:val="en-US"/>
        </w:rPr>
        <w:t>725.</w:t>
      </w:r>
      <w:r w:rsidRPr="005857CF">
        <w:rPr>
          <w:shd w:val="clear" w:color="auto" w:fill="FFFFFF"/>
          <w:lang w:val="en-US"/>
        </w:rPr>
        <w:t> doi:10.1007/s10826-011-9523-7 </w:t>
      </w:r>
    </w:p>
    <w:p w:rsidR="0091798C" w:rsidRPr="005857CF" w:rsidRDefault="0091798C" w:rsidP="000E7CF0">
      <w:pPr>
        <w:spacing w:line="360" w:lineRule="auto"/>
        <w:jc w:val="both"/>
        <w:rPr>
          <w:i/>
          <w:iCs/>
          <w:shd w:val="clear" w:color="auto" w:fill="FFFFFF"/>
          <w:lang w:val="en-US"/>
        </w:rPr>
      </w:pPr>
      <w:proofErr w:type="spellStart"/>
      <w:r w:rsidRPr="005857CF">
        <w:rPr>
          <w:shd w:val="clear" w:color="auto" w:fill="FFFFFF"/>
          <w:lang w:val="en-US"/>
        </w:rPr>
        <w:t>Wauterickx</w:t>
      </w:r>
      <w:proofErr w:type="spellEnd"/>
      <w:r w:rsidRPr="005857CF">
        <w:rPr>
          <w:shd w:val="clear" w:color="auto" w:fill="FFFFFF"/>
          <w:lang w:val="en-US"/>
        </w:rPr>
        <w:t xml:space="preserve">, N., </w:t>
      </w:r>
      <w:proofErr w:type="spellStart"/>
      <w:r w:rsidRPr="005857CF">
        <w:rPr>
          <w:shd w:val="clear" w:color="auto" w:fill="FFFFFF"/>
          <w:lang w:val="en-US"/>
        </w:rPr>
        <w:t>Gouwy</w:t>
      </w:r>
      <w:proofErr w:type="spellEnd"/>
      <w:r w:rsidRPr="005857CF">
        <w:rPr>
          <w:shd w:val="clear" w:color="auto" w:fill="FFFFFF"/>
          <w:lang w:val="en-US"/>
        </w:rPr>
        <w:t xml:space="preserve">, A., &amp; </w:t>
      </w:r>
      <w:proofErr w:type="spellStart"/>
      <w:r w:rsidRPr="005857CF">
        <w:rPr>
          <w:shd w:val="clear" w:color="auto" w:fill="FFFFFF"/>
          <w:lang w:val="en-US"/>
        </w:rPr>
        <w:t>Bracke</w:t>
      </w:r>
      <w:proofErr w:type="spellEnd"/>
      <w:r w:rsidRPr="005857CF">
        <w:rPr>
          <w:shd w:val="clear" w:color="auto" w:fill="FFFFFF"/>
          <w:lang w:val="en-US"/>
        </w:rPr>
        <w:t>, P. (2006). </w:t>
      </w:r>
      <w:r w:rsidRPr="005857CF">
        <w:rPr>
          <w:i/>
          <w:iCs/>
          <w:shd w:val="clear" w:color="auto" w:fill="FFFFFF"/>
          <w:lang w:val="en-US"/>
        </w:rPr>
        <w:t xml:space="preserve">Parental Divorce and Depression. Journal </w:t>
      </w:r>
    </w:p>
    <w:p w:rsidR="0091798C" w:rsidRPr="005857CF" w:rsidRDefault="0091798C" w:rsidP="000E7CF0">
      <w:pPr>
        <w:spacing w:line="360" w:lineRule="auto"/>
        <w:ind w:firstLine="708"/>
        <w:jc w:val="both"/>
        <w:rPr>
          <w:lang w:val="en-US"/>
        </w:rPr>
      </w:pPr>
      <w:r w:rsidRPr="005857CF">
        <w:rPr>
          <w:i/>
          <w:iCs/>
          <w:shd w:val="clear" w:color="auto" w:fill="FFFFFF"/>
          <w:lang w:val="en-US"/>
        </w:rPr>
        <w:t>of Divorce &amp; Remarriage, 45(3-4), 43–68.</w:t>
      </w:r>
      <w:r w:rsidRPr="005857CF">
        <w:rPr>
          <w:shd w:val="clear" w:color="auto" w:fill="FFFFFF"/>
          <w:lang w:val="en-US"/>
        </w:rPr>
        <w:t> doi:10.1300/j087v45n03_03 </w:t>
      </w:r>
    </w:p>
    <w:p w:rsidR="00B90E42" w:rsidRPr="005857CF" w:rsidRDefault="00B90E42" w:rsidP="000E7CF0">
      <w:pPr>
        <w:spacing w:line="360" w:lineRule="auto"/>
        <w:ind w:firstLine="708"/>
        <w:jc w:val="both"/>
      </w:pPr>
      <w:r w:rsidRPr="005857CF">
        <w:rPr>
          <w:shd w:val="clear" w:color="auto" w:fill="FFFFFF"/>
        </w:rPr>
        <w:t>0088-y </w:t>
      </w:r>
    </w:p>
    <w:p w:rsidR="0091798C" w:rsidRPr="00B90E42" w:rsidRDefault="0091798C" w:rsidP="007B03D2">
      <w:pPr>
        <w:spacing w:line="360" w:lineRule="auto"/>
        <w:ind w:firstLine="708"/>
        <w:jc w:val="both"/>
        <w:rPr>
          <w:lang w:val="en-US"/>
        </w:rPr>
      </w:pPr>
    </w:p>
    <w:sectPr w:rsidR="0091798C" w:rsidRPr="00B90E42" w:rsidSect="00100C29">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01E1" w:rsidRDefault="002601E1" w:rsidP="000824F8">
      <w:r>
        <w:separator/>
      </w:r>
    </w:p>
  </w:endnote>
  <w:endnote w:type="continuationSeparator" w:id="0">
    <w:p w:rsidR="002601E1" w:rsidRDefault="002601E1" w:rsidP="0008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464917149"/>
      <w:docPartObj>
        <w:docPartGallery w:val="Page Numbers (Bottom of Page)"/>
        <w:docPartUnique/>
      </w:docPartObj>
    </w:sdtPr>
    <w:sdtEndPr>
      <w:rPr>
        <w:rStyle w:val="Numrodepage"/>
      </w:rPr>
    </w:sdtEndPr>
    <w:sdtContent>
      <w:p w:rsidR="00A7775F" w:rsidRDefault="00A7775F" w:rsidP="00FC39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7775F" w:rsidRDefault="00A7775F" w:rsidP="000824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404989410"/>
      <w:docPartObj>
        <w:docPartGallery w:val="Page Numbers (Bottom of Page)"/>
        <w:docPartUnique/>
      </w:docPartObj>
    </w:sdtPr>
    <w:sdtEndPr>
      <w:rPr>
        <w:rStyle w:val="Numrodepage"/>
      </w:rPr>
    </w:sdtEndPr>
    <w:sdtContent>
      <w:p w:rsidR="00A7775F" w:rsidRDefault="00A7775F" w:rsidP="00FC39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7775F" w:rsidRDefault="00A7775F" w:rsidP="000824F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01E1" w:rsidRDefault="002601E1" w:rsidP="000824F8">
      <w:r>
        <w:separator/>
      </w:r>
    </w:p>
  </w:footnote>
  <w:footnote w:type="continuationSeparator" w:id="0">
    <w:p w:rsidR="002601E1" w:rsidRDefault="002601E1" w:rsidP="0008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D66"/>
    <w:multiLevelType w:val="multilevel"/>
    <w:tmpl w:val="ED8813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612796"/>
    <w:multiLevelType w:val="multilevel"/>
    <w:tmpl w:val="B64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60C28"/>
    <w:multiLevelType w:val="multilevel"/>
    <w:tmpl w:val="7CD80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011987"/>
    <w:multiLevelType w:val="multilevel"/>
    <w:tmpl w:val="7CD80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5800864"/>
    <w:multiLevelType w:val="multilevel"/>
    <w:tmpl w:val="7CD80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DA6C32"/>
    <w:multiLevelType w:val="multilevel"/>
    <w:tmpl w:val="F36C3008"/>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18732DA7"/>
    <w:multiLevelType w:val="hybridMultilevel"/>
    <w:tmpl w:val="D8C213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9E2DE0"/>
    <w:multiLevelType w:val="multilevel"/>
    <w:tmpl w:val="54F6BB9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8" w15:restartNumberingAfterBreak="0">
    <w:nsid w:val="24C00524"/>
    <w:multiLevelType w:val="multilevel"/>
    <w:tmpl w:val="7CD80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C8C42D0"/>
    <w:multiLevelType w:val="multilevel"/>
    <w:tmpl w:val="7CD80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74090D"/>
    <w:multiLevelType w:val="hybridMultilevel"/>
    <w:tmpl w:val="EC9CD662"/>
    <w:lvl w:ilvl="0" w:tplc="F9E8F9FC">
      <w:numFmt w:val="bullet"/>
      <w:lvlText w:val="–"/>
      <w:lvlJc w:val="left"/>
      <w:pPr>
        <w:ind w:left="210" w:hanging="150"/>
      </w:pPr>
      <w:rPr>
        <w:rFonts w:ascii="Times" w:eastAsia="Times" w:hAnsi="Times" w:cs="Times" w:hint="default"/>
        <w:spacing w:val="-8"/>
        <w:w w:val="100"/>
        <w:sz w:val="15"/>
        <w:szCs w:val="15"/>
      </w:rPr>
    </w:lvl>
    <w:lvl w:ilvl="1" w:tplc="EA60F6CA">
      <w:numFmt w:val="bullet"/>
      <w:lvlText w:val="•"/>
      <w:lvlJc w:val="left"/>
      <w:pPr>
        <w:ind w:left="502" w:hanging="150"/>
      </w:pPr>
      <w:rPr>
        <w:rFonts w:hint="default"/>
      </w:rPr>
    </w:lvl>
    <w:lvl w:ilvl="2" w:tplc="5CA81D08">
      <w:numFmt w:val="bullet"/>
      <w:lvlText w:val="•"/>
      <w:lvlJc w:val="left"/>
      <w:pPr>
        <w:ind w:left="784" w:hanging="150"/>
      </w:pPr>
      <w:rPr>
        <w:rFonts w:hint="default"/>
      </w:rPr>
    </w:lvl>
    <w:lvl w:ilvl="3" w:tplc="FD7650D4">
      <w:numFmt w:val="bullet"/>
      <w:lvlText w:val="•"/>
      <w:lvlJc w:val="left"/>
      <w:pPr>
        <w:ind w:left="1066" w:hanging="150"/>
      </w:pPr>
      <w:rPr>
        <w:rFonts w:hint="default"/>
      </w:rPr>
    </w:lvl>
    <w:lvl w:ilvl="4" w:tplc="69DA57A6">
      <w:numFmt w:val="bullet"/>
      <w:lvlText w:val="•"/>
      <w:lvlJc w:val="left"/>
      <w:pPr>
        <w:ind w:left="1348" w:hanging="150"/>
      </w:pPr>
      <w:rPr>
        <w:rFonts w:hint="default"/>
      </w:rPr>
    </w:lvl>
    <w:lvl w:ilvl="5" w:tplc="F3A6CD48">
      <w:numFmt w:val="bullet"/>
      <w:lvlText w:val="•"/>
      <w:lvlJc w:val="left"/>
      <w:pPr>
        <w:ind w:left="1630" w:hanging="150"/>
      </w:pPr>
      <w:rPr>
        <w:rFonts w:hint="default"/>
      </w:rPr>
    </w:lvl>
    <w:lvl w:ilvl="6" w:tplc="F670C9A2">
      <w:numFmt w:val="bullet"/>
      <w:lvlText w:val="•"/>
      <w:lvlJc w:val="left"/>
      <w:pPr>
        <w:ind w:left="1912" w:hanging="150"/>
      </w:pPr>
      <w:rPr>
        <w:rFonts w:hint="default"/>
      </w:rPr>
    </w:lvl>
    <w:lvl w:ilvl="7" w:tplc="F83219E2">
      <w:numFmt w:val="bullet"/>
      <w:lvlText w:val="•"/>
      <w:lvlJc w:val="left"/>
      <w:pPr>
        <w:ind w:left="2195" w:hanging="150"/>
      </w:pPr>
      <w:rPr>
        <w:rFonts w:hint="default"/>
      </w:rPr>
    </w:lvl>
    <w:lvl w:ilvl="8" w:tplc="4A02C3B8">
      <w:numFmt w:val="bullet"/>
      <w:lvlText w:val="•"/>
      <w:lvlJc w:val="left"/>
      <w:pPr>
        <w:ind w:left="2477" w:hanging="150"/>
      </w:pPr>
      <w:rPr>
        <w:rFonts w:hint="default"/>
      </w:rPr>
    </w:lvl>
  </w:abstractNum>
  <w:abstractNum w:abstractNumId="11" w15:restartNumberingAfterBreak="0">
    <w:nsid w:val="32896286"/>
    <w:multiLevelType w:val="multilevel"/>
    <w:tmpl w:val="ED64CE9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35919EC"/>
    <w:multiLevelType w:val="hybridMultilevel"/>
    <w:tmpl w:val="93BC0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7B7DF7"/>
    <w:multiLevelType w:val="hybridMultilevel"/>
    <w:tmpl w:val="B22019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A67267"/>
    <w:multiLevelType w:val="hybridMultilevel"/>
    <w:tmpl w:val="8C38A8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560F90"/>
    <w:multiLevelType w:val="multilevel"/>
    <w:tmpl w:val="951604C4"/>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421724F6"/>
    <w:multiLevelType w:val="hybridMultilevel"/>
    <w:tmpl w:val="2F80A56E"/>
    <w:lvl w:ilvl="0" w:tplc="ED6E34A6">
      <w:numFmt w:val="bullet"/>
      <w:lvlText w:val="–"/>
      <w:lvlJc w:val="left"/>
      <w:pPr>
        <w:ind w:left="65" w:hanging="150"/>
      </w:pPr>
      <w:rPr>
        <w:rFonts w:ascii="Times" w:eastAsia="Times" w:hAnsi="Times" w:cs="Times" w:hint="default"/>
        <w:spacing w:val="-4"/>
        <w:w w:val="98"/>
        <w:sz w:val="15"/>
        <w:szCs w:val="15"/>
      </w:rPr>
    </w:lvl>
    <w:lvl w:ilvl="1" w:tplc="330A5A6E">
      <w:numFmt w:val="bullet"/>
      <w:lvlText w:val="•"/>
      <w:lvlJc w:val="left"/>
      <w:pPr>
        <w:ind w:left="392" w:hanging="150"/>
      </w:pPr>
      <w:rPr>
        <w:rFonts w:hint="default"/>
      </w:rPr>
    </w:lvl>
    <w:lvl w:ilvl="2" w:tplc="C07ABD0C">
      <w:numFmt w:val="bullet"/>
      <w:lvlText w:val="•"/>
      <w:lvlJc w:val="left"/>
      <w:pPr>
        <w:ind w:left="724" w:hanging="150"/>
      </w:pPr>
      <w:rPr>
        <w:rFonts w:hint="default"/>
      </w:rPr>
    </w:lvl>
    <w:lvl w:ilvl="3" w:tplc="2F149C5C">
      <w:numFmt w:val="bullet"/>
      <w:lvlText w:val="•"/>
      <w:lvlJc w:val="left"/>
      <w:pPr>
        <w:ind w:left="1056" w:hanging="150"/>
      </w:pPr>
      <w:rPr>
        <w:rFonts w:hint="default"/>
      </w:rPr>
    </w:lvl>
    <w:lvl w:ilvl="4" w:tplc="156AC76C">
      <w:numFmt w:val="bullet"/>
      <w:lvlText w:val="•"/>
      <w:lvlJc w:val="left"/>
      <w:pPr>
        <w:ind w:left="1388" w:hanging="150"/>
      </w:pPr>
      <w:rPr>
        <w:rFonts w:hint="default"/>
      </w:rPr>
    </w:lvl>
    <w:lvl w:ilvl="5" w:tplc="1CA081FA">
      <w:numFmt w:val="bullet"/>
      <w:lvlText w:val="•"/>
      <w:lvlJc w:val="left"/>
      <w:pPr>
        <w:ind w:left="1720" w:hanging="150"/>
      </w:pPr>
      <w:rPr>
        <w:rFonts w:hint="default"/>
      </w:rPr>
    </w:lvl>
    <w:lvl w:ilvl="6" w:tplc="C2E2D6DA">
      <w:numFmt w:val="bullet"/>
      <w:lvlText w:val="•"/>
      <w:lvlJc w:val="left"/>
      <w:pPr>
        <w:ind w:left="2052" w:hanging="150"/>
      </w:pPr>
      <w:rPr>
        <w:rFonts w:hint="default"/>
      </w:rPr>
    </w:lvl>
    <w:lvl w:ilvl="7" w:tplc="121E5BBA">
      <w:numFmt w:val="bullet"/>
      <w:lvlText w:val="•"/>
      <w:lvlJc w:val="left"/>
      <w:pPr>
        <w:ind w:left="2384" w:hanging="150"/>
      </w:pPr>
      <w:rPr>
        <w:rFonts w:hint="default"/>
      </w:rPr>
    </w:lvl>
    <w:lvl w:ilvl="8" w:tplc="4C14309C">
      <w:numFmt w:val="bullet"/>
      <w:lvlText w:val="•"/>
      <w:lvlJc w:val="left"/>
      <w:pPr>
        <w:ind w:left="2716" w:hanging="150"/>
      </w:pPr>
      <w:rPr>
        <w:rFonts w:hint="default"/>
      </w:rPr>
    </w:lvl>
  </w:abstractNum>
  <w:abstractNum w:abstractNumId="17" w15:restartNumberingAfterBreak="0">
    <w:nsid w:val="431360F8"/>
    <w:multiLevelType w:val="hybridMultilevel"/>
    <w:tmpl w:val="D00CE0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4C0FF6"/>
    <w:multiLevelType w:val="hybridMultilevel"/>
    <w:tmpl w:val="E8E2B16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891612"/>
    <w:multiLevelType w:val="multilevel"/>
    <w:tmpl w:val="AFF27B82"/>
    <w:lvl w:ilvl="0">
      <w:start w:val="1"/>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5"/>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5D9619B0"/>
    <w:multiLevelType w:val="multilevel"/>
    <w:tmpl w:val="58C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45377"/>
    <w:multiLevelType w:val="hybridMultilevel"/>
    <w:tmpl w:val="45789C2C"/>
    <w:lvl w:ilvl="0" w:tplc="50E27BA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62BF743A"/>
    <w:multiLevelType w:val="hybridMultilevel"/>
    <w:tmpl w:val="7F5C8E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807EB2"/>
    <w:multiLevelType w:val="multilevel"/>
    <w:tmpl w:val="91E68A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C8913FB"/>
    <w:multiLevelType w:val="multilevel"/>
    <w:tmpl w:val="6C4E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F2B83"/>
    <w:multiLevelType w:val="hybridMultilevel"/>
    <w:tmpl w:val="9A6A3C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61458D"/>
    <w:multiLevelType w:val="multilevel"/>
    <w:tmpl w:val="7CD80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8644A0"/>
    <w:multiLevelType w:val="multilevel"/>
    <w:tmpl w:val="9EA0CD0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8" w15:restartNumberingAfterBreak="0">
    <w:nsid w:val="7A014563"/>
    <w:multiLevelType w:val="hybridMultilevel"/>
    <w:tmpl w:val="8454FE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1"/>
  </w:num>
  <w:num w:numId="3">
    <w:abstractNumId w:val="7"/>
  </w:num>
  <w:num w:numId="4">
    <w:abstractNumId w:val="9"/>
  </w:num>
  <w:num w:numId="5">
    <w:abstractNumId w:val="11"/>
  </w:num>
  <w:num w:numId="6">
    <w:abstractNumId w:val="5"/>
  </w:num>
  <w:num w:numId="7">
    <w:abstractNumId w:val="14"/>
  </w:num>
  <w:num w:numId="8">
    <w:abstractNumId w:val="0"/>
  </w:num>
  <w:num w:numId="9">
    <w:abstractNumId w:val="17"/>
  </w:num>
  <w:num w:numId="10">
    <w:abstractNumId w:val="28"/>
  </w:num>
  <w:num w:numId="11">
    <w:abstractNumId w:val="13"/>
  </w:num>
  <w:num w:numId="12">
    <w:abstractNumId w:val="12"/>
  </w:num>
  <w:num w:numId="13">
    <w:abstractNumId w:val="23"/>
  </w:num>
  <w:num w:numId="14">
    <w:abstractNumId w:val="6"/>
  </w:num>
  <w:num w:numId="15">
    <w:abstractNumId w:val="25"/>
  </w:num>
  <w:num w:numId="16">
    <w:abstractNumId w:val="22"/>
  </w:num>
  <w:num w:numId="17">
    <w:abstractNumId w:val="27"/>
  </w:num>
  <w:num w:numId="18">
    <w:abstractNumId w:val="1"/>
  </w:num>
  <w:num w:numId="19">
    <w:abstractNumId w:val="15"/>
  </w:num>
  <w:num w:numId="20">
    <w:abstractNumId w:val="20"/>
  </w:num>
  <w:num w:numId="21">
    <w:abstractNumId w:val="24"/>
  </w:num>
  <w:num w:numId="22">
    <w:abstractNumId w:val="3"/>
  </w:num>
  <w:num w:numId="23">
    <w:abstractNumId w:val="19"/>
  </w:num>
  <w:num w:numId="24">
    <w:abstractNumId w:val="26"/>
  </w:num>
  <w:num w:numId="25">
    <w:abstractNumId w:val="18"/>
  </w:num>
  <w:num w:numId="26">
    <w:abstractNumId w:val="2"/>
  </w:num>
  <w:num w:numId="27">
    <w:abstractNumId w:val="10"/>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C3"/>
    <w:rsid w:val="00000778"/>
    <w:rsid w:val="000228C0"/>
    <w:rsid w:val="00023B51"/>
    <w:rsid w:val="0003162F"/>
    <w:rsid w:val="00041B22"/>
    <w:rsid w:val="0006232A"/>
    <w:rsid w:val="0006701C"/>
    <w:rsid w:val="00067E5A"/>
    <w:rsid w:val="000727DB"/>
    <w:rsid w:val="000752BD"/>
    <w:rsid w:val="000824F8"/>
    <w:rsid w:val="000937D9"/>
    <w:rsid w:val="000A44D5"/>
    <w:rsid w:val="000B61EA"/>
    <w:rsid w:val="000C1362"/>
    <w:rsid w:val="000C33A7"/>
    <w:rsid w:val="000C570D"/>
    <w:rsid w:val="000C60C1"/>
    <w:rsid w:val="000D447B"/>
    <w:rsid w:val="000D4638"/>
    <w:rsid w:val="000E1B08"/>
    <w:rsid w:val="000E7CF0"/>
    <w:rsid w:val="000F7859"/>
    <w:rsid w:val="00100C29"/>
    <w:rsid w:val="001035B5"/>
    <w:rsid w:val="00117DC7"/>
    <w:rsid w:val="00137B4E"/>
    <w:rsid w:val="00140AE4"/>
    <w:rsid w:val="00145955"/>
    <w:rsid w:val="00156F4C"/>
    <w:rsid w:val="00157A56"/>
    <w:rsid w:val="001636CA"/>
    <w:rsid w:val="00164A2D"/>
    <w:rsid w:val="00176346"/>
    <w:rsid w:val="001868C0"/>
    <w:rsid w:val="001932C1"/>
    <w:rsid w:val="001B32C7"/>
    <w:rsid w:val="001B5E2A"/>
    <w:rsid w:val="001C30D9"/>
    <w:rsid w:val="001C41DE"/>
    <w:rsid w:val="001C6D52"/>
    <w:rsid w:val="001C7405"/>
    <w:rsid w:val="001D0625"/>
    <w:rsid w:val="001E2C55"/>
    <w:rsid w:val="001E6941"/>
    <w:rsid w:val="001F4F0A"/>
    <w:rsid w:val="00204216"/>
    <w:rsid w:val="00214EBF"/>
    <w:rsid w:val="002158DC"/>
    <w:rsid w:val="002218B3"/>
    <w:rsid w:val="00224C41"/>
    <w:rsid w:val="00226227"/>
    <w:rsid w:val="00231152"/>
    <w:rsid w:val="0023677E"/>
    <w:rsid w:val="0023727D"/>
    <w:rsid w:val="0024147A"/>
    <w:rsid w:val="00241FC2"/>
    <w:rsid w:val="0024285D"/>
    <w:rsid w:val="00247F41"/>
    <w:rsid w:val="00252363"/>
    <w:rsid w:val="002558C4"/>
    <w:rsid w:val="00256D81"/>
    <w:rsid w:val="002601E1"/>
    <w:rsid w:val="002735E7"/>
    <w:rsid w:val="0027432C"/>
    <w:rsid w:val="0027575C"/>
    <w:rsid w:val="00282F91"/>
    <w:rsid w:val="002A3015"/>
    <w:rsid w:val="002A5BED"/>
    <w:rsid w:val="002A6ADD"/>
    <w:rsid w:val="002B77CE"/>
    <w:rsid w:val="002C1D3C"/>
    <w:rsid w:val="002C4011"/>
    <w:rsid w:val="002C569D"/>
    <w:rsid w:val="002E1751"/>
    <w:rsid w:val="002E61FF"/>
    <w:rsid w:val="002E6A3E"/>
    <w:rsid w:val="002F2C7B"/>
    <w:rsid w:val="00302CE3"/>
    <w:rsid w:val="00304A2A"/>
    <w:rsid w:val="00320721"/>
    <w:rsid w:val="003354FD"/>
    <w:rsid w:val="00342814"/>
    <w:rsid w:val="00355FB1"/>
    <w:rsid w:val="00375829"/>
    <w:rsid w:val="0039305C"/>
    <w:rsid w:val="003A3AD1"/>
    <w:rsid w:val="003A7E5B"/>
    <w:rsid w:val="003C7C70"/>
    <w:rsid w:val="003D2982"/>
    <w:rsid w:val="003D79A9"/>
    <w:rsid w:val="003E6C9D"/>
    <w:rsid w:val="003E7CC1"/>
    <w:rsid w:val="003F4972"/>
    <w:rsid w:val="003F5B4C"/>
    <w:rsid w:val="00403A8F"/>
    <w:rsid w:val="0040708F"/>
    <w:rsid w:val="00434892"/>
    <w:rsid w:val="00434A44"/>
    <w:rsid w:val="00437765"/>
    <w:rsid w:val="0044398D"/>
    <w:rsid w:val="00453F11"/>
    <w:rsid w:val="00454C60"/>
    <w:rsid w:val="0046696B"/>
    <w:rsid w:val="004675C9"/>
    <w:rsid w:val="00474489"/>
    <w:rsid w:val="00477700"/>
    <w:rsid w:val="0048137B"/>
    <w:rsid w:val="004821EE"/>
    <w:rsid w:val="00486805"/>
    <w:rsid w:val="0049748D"/>
    <w:rsid w:val="004A5FE3"/>
    <w:rsid w:val="004A7245"/>
    <w:rsid w:val="004B257B"/>
    <w:rsid w:val="004B2CB6"/>
    <w:rsid w:val="004B33BD"/>
    <w:rsid w:val="004C29D4"/>
    <w:rsid w:val="004C5ED8"/>
    <w:rsid w:val="004C6B2D"/>
    <w:rsid w:val="004F73BC"/>
    <w:rsid w:val="0051080D"/>
    <w:rsid w:val="00511478"/>
    <w:rsid w:val="005120C3"/>
    <w:rsid w:val="00513DCD"/>
    <w:rsid w:val="00534848"/>
    <w:rsid w:val="00534F1E"/>
    <w:rsid w:val="00542CEC"/>
    <w:rsid w:val="00543D71"/>
    <w:rsid w:val="00546017"/>
    <w:rsid w:val="005521D1"/>
    <w:rsid w:val="0056351C"/>
    <w:rsid w:val="00564238"/>
    <w:rsid w:val="00565D4B"/>
    <w:rsid w:val="0056618D"/>
    <w:rsid w:val="005755DA"/>
    <w:rsid w:val="0057678A"/>
    <w:rsid w:val="00583DAF"/>
    <w:rsid w:val="005842E6"/>
    <w:rsid w:val="00585523"/>
    <w:rsid w:val="005857CF"/>
    <w:rsid w:val="00590F2B"/>
    <w:rsid w:val="00592D12"/>
    <w:rsid w:val="005971C3"/>
    <w:rsid w:val="00597554"/>
    <w:rsid w:val="005B0A2D"/>
    <w:rsid w:val="005B6381"/>
    <w:rsid w:val="005B6596"/>
    <w:rsid w:val="005B776E"/>
    <w:rsid w:val="005B7D56"/>
    <w:rsid w:val="005C01B9"/>
    <w:rsid w:val="005C2389"/>
    <w:rsid w:val="005C2C6F"/>
    <w:rsid w:val="005E4A8E"/>
    <w:rsid w:val="005E5FE9"/>
    <w:rsid w:val="005F3052"/>
    <w:rsid w:val="005F53D9"/>
    <w:rsid w:val="006000FB"/>
    <w:rsid w:val="00602FC8"/>
    <w:rsid w:val="00604B3F"/>
    <w:rsid w:val="00605D95"/>
    <w:rsid w:val="00605DD8"/>
    <w:rsid w:val="00610EBF"/>
    <w:rsid w:val="006212E9"/>
    <w:rsid w:val="00622487"/>
    <w:rsid w:val="0062290D"/>
    <w:rsid w:val="006348B4"/>
    <w:rsid w:val="00643D95"/>
    <w:rsid w:val="0065497A"/>
    <w:rsid w:val="0067437A"/>
    <w:rsid w:val="00676992"/>
    <w:rsid w:val="0068258E"/>
    <w:rsid w:val="00685357"/>
    <w:rsid w:val="00693060"/>
    <w:rsid w:val="00693ECB"/>
    <w:rsid w:val="006956BE"/>
    <w:rsid w:val="00697E6B"/>
    <w:rsid w:val="006A17CD"/>
    <w:rsid w:val="006B143E"/>
    <w:rsid w:val="006C4C9A"/>
    <w:rsid w:val="006D041D"/>
    <w:rsid w:val="006D3B2C"/>
    <w:rsid w:val="006E27DB"/>
    <w:rsid w:val="006F23DE"/>
    <w:rsid w:val="006F4114"/>
    <w:rsid w:val="007017DD"/>
    <w:rsid w:val="00706FE3"/>
    <w:rsid w:val="00717198"/>
    <w:rsid w:val="007228C9"/>
    <w:rsid w:val="00726A40"/>
    <w:rsid w:val="00751640"/>
    <w:rsid w:val="00752B35"/>
    <w:rsid w:val="00764AFA"/>
    <w:rsid w:val="007661E7"/>
    <w:rsid w:val="0077276B"/>
    <w:rsid w:val="00774AAC"/>
    <w:rsid w:val="00776D69"/>
    <w:rsid w:val="00783129"/>
    <w:rsid w:val="00791394"/>
    <w:rsid w:val="007914A8"/>
    <w:rsid w:val="00797647"/>
    <w:rsid w:val="007A1952"/>
    <w:rsid w:val="007A4CBF"/>
    <w:rsid w:val="007A54FC"/>
    <w:rsid w:val="007B03D2"/>
    <w:rsid w:val="007C3977"/>
    <w:rsid w:val="007C6776"/>
    <w:rsid w:val="007D3AEB"/>
    <w:rsid w:val="007D5074"/>
    <w:rsid w:val="007E1131"/>
    <w:rsid w:val="007E18C5"/>
    <w:rsid w:val="007F1BE1"/>
    <w:rsid w:val="007F4575"/>
    <w:rsid w:val="007F6AA1"/>
    <w:rsid w:val="008004BF"/>
    <w:rsid w:val="0080148C"/>
    <w:rsid w:val="00805BA4"/>
    <w:rsid w:val="008114AC"/>
    <w:rsid w:val="0081240D"/>
    <w:rsid w:val="008363C4"/>
    <w:rsid w:val="00852BC6"/>
    <w:rsid w:val="00854BBF"/>
    <w:rsid w:val="00856AD1"/>
    <w:rsid w:val="00875884"/>
    <w:rsid w:val="00884F2C"/>
    <w:rsid w:val="008850A9"/>
    <w:rsid w:val="00891F20"/>
    <w:rsid w:val="0089376D"/>
    <w:rsid w:val="008943DB"/>
    <w:rsid w:val="00896D3E"/>
    <w:rsid w:val="008A6256"/>
    <w:rsid w:val="008D3519"/>
    <w:rsid w:val="008F156E"/>
    <w:rsid w:val="008F331E"/>
    <w:rsid w:val="00915E4D"/>
    <w:rsid w:val="00916589"/>
    <w:rsid w:val="0091711D"/>
    <w:rsid w:val="0091798C"/>
    <w:rsid w:val="00917BC8"/>
    <w:rsid w:val="00921B88"/>
    <w:rsid w:val="00936E9D"/>
    <w:rsid w:val="00943008"/>
    <w:rsid w:val="00946EFA"/>
    <w:rsid w:val="00970251"/>
    <w:rsid w:val="009777C9"/>
    <w:rsid w:val="00984301"/>
    <w:rsid w:val="009A148E"/>
    <w:rsid w:val="009A1559"/>
    <w:rsid w:val="009D5FFD"/>
    <w:rsid w:val="009F5796"/>
    <w:rsid w:val="00A00DE4"/>
    <w:rsid w:val="00A0733B"/>
    <w:rsid w:val="00A23582"/>
    <w:rsid w:val="00A23F63"/>
    <w:rsid w:val="00A3653D"/>
    <w:rsid w:val="00A36886"/>
    <w:rsid w:val="00A378F0"/>
    <w:rsid w:val="00A457C4"/>
    <w:rsid w:val="00A53FDC"/>
    <w:rsid w:val="00A77274"/>
    <w:rsid w:val="00A7775F"/>
    <w:rsid w:val="00A81943"/>
    <w:rsid w:val="00A8475C"/>
    <w:rsid w:val="00A90F2A"/>
    <w:rsid w:val="00A93D6D"/>
    <w:rsid w:val="00A9775D"/>
    <w:rsid w:val="00AA1F4F"/>
    <w:rsid w:val="00AB2501"/>
    <w:rsid w:val="00AC2202"/>
    <w:rsid w:val="00AE1F4B"/>
    <w:rsid w:val="00AE46B5"/>
    <w:rsid w:val="00AF6611"/>
    <w:rsid w:val="00B004E9"/>
    <w:rsid w:val="00B201C9"/>
    <w:rsid w:val="00B22612"/>
    <w:rsid w:val="00B25F6A"/>
    <w:rsid w:val="00B27DBD"/>
    <w:rsid w:val="00B33D4F"/>
    <w:rsid w:val="00B34FDA"/>
    <w:rsid w:val="00B41500"/>
    <w:rsid w:val="00B43816"/>
    <w:rsid w:val="00B45657"/>
    <w:rsid w:val="00B63479"/>
    <w:rsid w:val="00B759AE"/>
    <w:rsid w:val="00B80B0B"/>
    <w:rsid w:val="00B8589D"/>
    <w:rsid w:val="00B90E42"/>
    <w:rsid w:val="00B91C2C"/>
    <w:rsid w:val="00BA1BC5"/>
    <w:rsid w:val="00BA6043"/>
    <w:rsid w:val="00BC0532"/>
    <w:rsid w:val="00BC09AE"/>
    <w:rsid w:val="00BD0795"/>
    <w:rsid w:val="00BD7BAA"/>
    <w:rsid w:val="00BE1332"/>
    <w:rsid w:val="00BE323D"/>
    <w:rsid w:val="00BE7ECE"/>
    <w:rsid w:val="00BF0668"/>
    <w:rsid w:val="00C109B6"/>
    <w:rsid w:val="00C12B87"/>
    <w:rsid w:val="00C1366A"/>
    <w:rsid w:val="00C13C92"/>
    <w:rsid w:val="00C1706D"/>
    <w:rsid w:val="00C2445E"/>
    <w:rsid w:val="00C47793"/>
    <w:rsid w:val="00C50B7C"/>
    <w:rsid w:val="00C57746"/>
    <w:rsid w:val="00C6449F"/>
    <w:rsid w:val="00C66C4A"/>
    <w:rsid w:val="00C67965"/>
    <w:rsid w:val="00C74CAD"/>
    <w:rsid w:val="00C843AD"/>
    <w:rsid w:val="00C92842"/>
    <w:rsid w:val="00C96502"/>
    <w:rsid w:val="00C9796B"/>
    <w:rsid w:val="00CA0A9C"/>
    <w:rsid w:val="00CC6334"/>
    <w:rsid w:val="00CE0E19"/>
    <w:rsid w:val="00CF2D6D"/>
    <w:rsid w:val="00CF41F8"/>
    <w:rsid w:val="00CF5277"/>
    <w:rsid w:val="00D06D52"/>
    <w:rsid w:val="00D06E65"/>
    <w:rsid w:val="00D121B0"/>
    <w:rsid w:val="00D2230E"/>
    <w:rsid w:val="00D255A2"/>
    <w:rsid w:val="00D25735"/>
    <w:rsid w:val="00D2636A"/>
    <w:rsid w:val="00D36274"/>
    <w:rsid w:val="00D43D65"/>
    <w:rsid w:val="00D474D1"/>
    <w:rsid w:val="00D54069"/>
    <w:rsid w:val="00D631A5"/>
    <w:rsid w:val="00D7130D"/>
    <w:rsid w:val="00D868A4"/>
    <w:rsid w:val="00D90BDF"/>
    <w:rsid w:val="00D90C94"/>
    <w:rsid w:val="00D92067"/>
    <w:rsid w:val="00D92234"/>
    <w:rsid w:val="00D96160"/>
    <w:rsid w:val="00DA1AD1"/>
    <w:rsid w:val="00DA2DC8"/>
    <w:rsid w:val="00DA4380"/>
    <w:rsid w:val="00DA65A1"/>
    <w:rsid w:val="00DB0B86"/>
    <w:rsid w:val="00DB7A87"/>
    <w:rsid w:val="00DD4535"/>
    <w:rsid w:val="00DD4BC6"/>
    <w:rsid w:val="00DD559C"/>
    <w:rsid w:val="00DD7175"/>
    <w:rsid w:val="00DD7D79"/>
    <w:rsid w:val="00DF34E5"/>
    <w:rsid w:val="00DF77BB"/>
    <w:rsid w:val="00E00264"/>
    <w:rsid w:val="00E06740"/>
    <w:rsid w:val="00E07E7D"/>
    <w:rsid w:val="00E249E1"/>
    <w:rsid w:val="00E27AA7"/>
    <w:rsid w:val="00E3712E"/>
    <w:rsid w:val="00E67903"/>
    <w:rsid w:val="00E679ED"/>
    <w:rsid w:val="00E76F6B"/>
    <w:rsid w:val="00E77F97"/>
    <w:rsid w:val="00E83236"/>
    <w:rsid w:val="00E84B02"/>
    <w:rsid w:val="00E86873"/>
    <w:rsid w:val="00E942BD"/>
    <w:rsid w:val="00E97432"/>
    <w:rsid w:val="00EA1D9F"/>
    <w:rsid w:val="00EA4F06"/>
    <w:rsid w:val="00EB4755"/>
    <w:rsid w:val="00EC6B0A"/>
    <w:rsid w:val="00EC7C02"/>
    <w:rsid w:val="00ED2AC2"/>
    <w:rsid w:val="00EE0808"/>
    <w:rsid w:val="00EE291B"/>
    <w:rsid w:val="00EF622C"/>
    <w:rsid w:val="00EF6D56"/>
    <w:rsid w:val="00F0059D"/>
    <w:rsid w:val="00F10A3B"/>
    <w:rsid w:val="00F16AE9"/>
    <w:rsid w:val="00F20B15"/>
    <w:rsid w:val="00F4230A"/>
    <w:rsid w:val="00F56EDD"/>
    <w:rsid w:val="00F57BD2"/>
    <w:rsid w:val="00F7530A"/>
    <w:rsid w:val="00F76E0F"/>
    <w:rsid w:val="00F7711A"/>
    <w:rsid w:val="00F8638C"/>
    <w:rsid w:val="00F86A45"/>
    <w:rsid w:val="00F86BAA"/>
    <w:rsid w:val="00F910AA"/>
    <w:rsid w:val="00FA170E"/>
    <w:rsid w:val="00FB5176"/>
    <w:rsid w:val="00FC1D0C"/>
    <w:rsid w:val="00FC32FC"/>
    <w:rsid w:val="00FC39C3"/>
    <w:rsid w:val="00FC6C25"/>
    <w:rsid w:val="00FD272F"/>
    <w:rsid w:val="00FD6C1B"/>
    <w:rsid w:val="00FE3DC3"/>
    <w:rsid w:val="00FF25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88807-D33F-414D-B71B-0667ADA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63"/>
    <w:rPr>
      <w:rFonts w:ascii="Times New Roman" w:eastAsia="Times New Roman" w:hAnsi="Times New Roman" w:cs="Times New Roman"/>
      <w:lang w:eastAsia="fr-FR"/>
    </w:rPr>
  </w:style>
  <w:style w:type="paragraph" w:styleId="Titre1">
    <w:name w:val="heading 1"/>
    <w:basedOn w:val="Normal"/>
    <w:link w:val="Titre1Car"/>
    <w:uiPriority w:val="9"/>
    <w:qFormat/>
    <w:rsid w:val="00DD4BC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0C3"/>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F20B15"/>
    <w:pPr>
      <w:spacing w:before="100" w:beforeAutospacing="1" w:after="100" w:afterAutospacing="1"/>
    </w:pPr>
  </w:style>
  <w:style w:type="character" w:customStyle="1" w:styleId="apple-converted-space">
    <w:name w:val="apple-converted-space"/>
    <w:basedOn w:val="Policepardfaut"/>
    <w:rsid w:val="006D3B2C"/>
  </w:style>
  <w:style w:type="paragraph" w:customStyle="1" w:styleId="para">
    <w:name w:val="para"/>
    <w:basedOn w:val="Normal"/>
    <w:rsid w:val="00204216"/>
    <w:pPr>
      <w:spacing w:before="100" w:beforeAutospacing="1" w:after="100" w:afterAutospacing="1"/>
    </w:pPr>
  </w:style>
  <w:style w:type="character" w:customStyle="1" w:styleId="Titre1Car">
    <w:name w:val="Titre 1 Car"/>
    <w:basedOn w:val="Policepardfaut"/>
    <w:link w:val="Titre1"/>
    <w:uiPriority w:val="9"/>
    <w:rsid w:val="00DD4BC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D4BC6"/>
    <w:rPr>
      <w:color w:val="0000FF"/>
      <w:u w:val="single"/>
    </w:rPr>
  </w:style>
  <w:style w:type="character" w:styleId="Accentuation">
    <w:name w:val="Emphasis"/>
    <w:basedOn w:val="Policepardfaut"/>
    <w:uiPriority w:val="20"/>
    <w:qFormat/>
    <w:rsid w:val="00DD4BC6"/>
    <w:rPr>
      <w:i/>
      <w:iCs/>
    </w:rPr>
  </w:style>
  <w:style w:type="paragraph" w:customStyle="1" w:styleId="titre-article">
    <w:name w:val="titre-article"/>
    <w:basedOn w:val="Normal"/>
    <w:rsid w:val="00CF5277"/>
    <w:pPr>
      <w:spacing w:before="100" w:beforeAutospacing="1" w:after="100" w:afterAutospacing="1"/>
    </w:pPr>
  </w:style>
  <w:style w:type="paragraph" w:customStyle="1" w:styleId="meta">
    <w:name w:val="meta"/>
    <w:basedOn w:val="Normal"/>
    <w:rsid w:val="00CF5277"/>
    <w:pPr>
      <w:spacing w:before="100" w:beforeAutospacing="1" w:after="100" w:afterAutospacing="1"/>
    </w:pPr>
  </w:style>
  <w:style w:type="character" w:customStyle="1" w:styleId="auteur">
    <w:name w:val="auteur"/>
    <w:basedOn w:val="Policepardfaut"/>
    <w:rsid w:val="00CF5277"/>
  </w:style>
  <w:style w:type="character" w:customStyle="1" w:styleId="in-revue">
    <w:name w:val="in-revue"/>
    <w:basedOn w:val="Policepardfaut"/>
    <w:rsid w:val="00CF5277"/>
  </w:style>
  <w:style w:type="character" w:customStyle="1" w:styleId="titre-revue">
    <w:name w:val="titre-revue"/>
    <w:basedOn w:val="Policepardfaut"/>
    <w:rsid w:val="00CF5277"/>
  </w:style>
  <w:style w:type="paragraph" w:customStyle="1" w:styleId="c-author-listitem">
    <w:name w:val="c-author-list__item"/>
    <w:basedOn w:val="Normal"/>
    <w:rsid w:val="005C01B9"/>
    <w:pPr>
      <w:spacing w:before="100" w:beforeAutospacing="1" w:after="100" w:afterAutospacing="1"/>
    </w:pPr>
  </w:style>
  <w:style w:type="paragraph" w:customStyle="1" w:styleId="c-article-info-details">
    <w:name w:val="c-article-info-details"/>
    <w:basedOn w:val="Normal"/>
    <w:rsid w:val="005C01B9"/>
    <w:pPr>
      <w:spacing w:before="100" w:beforeAutospacing="1" w:after="100" w:afterAutospacing="1"/>
    </w:pPr>
  </w:style>
  <w:style w:type="character" w:customStyle="1" w:styleId="u-visually-hidden">
    <w:name w:val="u-visually-hidden"/>
    <w:basedOn w:val="Policepardfaut"/>
    <w:rsid w:val="005C01B9"/>
  </w:style>
  <w:style w:type="character" w:customStyle="1" w:styleId="nlmarticle-title">
    <w:name w:val="nlm_article-title"/>
    <w:basedOn w:val="Policepardfaut"/>
    <w:rsid w:val="00DA2DC8"/>
  </w:style>
  <w:style w:type="character" w:customStyle="1" w:styleId="contribdegrees">
    <w:name w:val="contribdegrees"/>
    <w:basedOn w:val="Policepardfaut"/>
    <w:rsid w:val="00DA2DC8"/>
  </w:style>
  <w:style w:type="paragraph" w:customStyle="1" w:styleId="downloadcitations">
    <w:name w:val="downloadcitations"/>
    <w:basedOn w:val="Normal"/>
    <w:rsid w:val="00DA2DC8"/>
    <w:pPr>
      <w:spacing w:before="100" w:beforeAutospacing="1" w:after="100" w:afterAutospacing="1"/>
    </w:pPr>
  </w:style>
  <w:style w:type="paragraph" w:customStyle="1" w:styleId="dx-doi">
    <w:name w:val="dx-doi"/>
    <w:basedOn w:val="Normal"/>
    <w:rsid w:val="00DA2DC8"/>
    <w:pPr>
      <w:spacing w:before="100" w:beforeAutospacing="1" w:after="100" w:afterAutospacing="1"/>
    </w:pPr>
  </w:style>
  <w:style w:type="paragraph" w:styleId="Pieddepage">
    <w:name w:val="footer"/>
    <w:basedOn w:val="Normal"/>
    <w:link w:val="PieddepageCar"/>
    <w:uiPriority w:val="99"/>
    <w:unhideWhenUsed/>
    <w:rsid w:val="000824F8"/>
    <w:pPr>
      <w:tabs>
        <w:tab w:val="center" w:pos="4536"/>
        <w:tab w:val="right" w:pos="9072"/>
      </w:tabs>
    </w:pPr>
  </w:style>
  <w:style w:type="character" w:customStyle="1" w:styleId="PieddepageCar">
    <w:name w:val="Pied de page Car"/>
    <w:basedOn w:val="Policepardfaut"/>
    <w:link w:val="Pieddepage"/>
    <w:uiPriority w:val="99"/>
    <w:rsid w:val="000824F8"/>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0824F8"/>
  </w:style>
  <w:style w:type="character" w:customStyle="1" w:styleId="reference">
    <w:name w:val="reference"/>
    <w:basedOn w:val="Policepardfaut"/>
    <w:rsid w:val="00CE0E19"/>
  </w:style>
  <w:style w:type="paragraph" w:styleId="En-tte">
    <w:name w:val="header"/>
    <w:basedOn w:val="Normal"/>
    <w:link w:val="En-tteCar"/>
    <w:uiPriority w:val="99"/>
    <w:unhideWhenUsed/>
    <w:rsid w:val="00BE323D"/>
    <w:pPr>
      <w:tabs>
        <w:tab w:val="center" w:pos="4536"/>
        <w:tab w:val="right" w:pos="9072"/>
      </w:tabs>
    </w:pPr>
  </w:style>
  <w:style w:type="character" w:customStyle="1" w:styleId="En-tteCar">
    <w:name w:val="En-tête Car"/>
    <w:basedOn w:val="Policepardfaut"/>
    <w:link w:val="En-tte"/>
    <w:uiPriority w:val="99"/>
    <w:rsid w:val="00BE323D"/>
    <w:rPr>
      <w:rFonts w:ascii="Times New Roman" w:eastAsia="Times New Roman" w:hAnsi="Times New Roman" w:cs="Times New Roman"/>
      <w:lang w:eastAsia="fr-FR"/>
    </w:rPr>
  </w:style>
  <w:style w:type="paragraph" w:customStyle="1" w:styleId="TableParagraph">
    <w:name w:val="Table Paragraph"/>
    <w:basedOn w:val="Normal"/>
    <w:uiPriority w:val="1"/>
    <w:qFormat/>
    <w:rsid w:val="00917BC8"/>
    <w:pPr>
      <w:widowControl w:val="0"/>
      <w:autoSpaceDE w:val="0"/>
      <w:autoSpaceDN w:val="0"/>
    </w:pPr>
    <w:rPr>
      <w:rFonts w:ascii="Times" w:eastAsia="Times" w:hAnsi="Times" w:cs="Time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957">
      <w:bodyDiv w:val="1"/>
      <w:marLeft w:val="0"/>
      <w:marRight w:val="0"/>
      <w:marTop w:val="0"/>
      <w:marBottom w:val="0"/>
      <w:divBdr>
        <w:top w:val="none" w:sz="0" w:space="0" w:color="auto"/>
        <w:left w:val="none" w:sz="0" w:space="0" w:color="auto"/>
        <w:bottom w:val="none" w:sz="0" w:space="0" w:color="auto"/>
        <w:right w:val="none" w:sz="0" w:space="0" w:color="auto"/>
      </w:divBdr>
    </w:div>
    <w:div w:id="12923478">
      <w:bodyDiv w:val="1"/>
      <w:marLeft w:val="0"/>
      <w:marRight w:val="0"/>
      <w:marTop w:val="0"/>
      <w:marBottom w:val="0"/>
      <w:divBdr>
        <w:top w:val="none" w:sz="0" w:space="0" w:color="auto"/>
        <w:left w:val="none" w:sz="0" w:space="0" w:color="auto"/>
        <w:bottom w:val="none" w:sz="0" w:space="0" w:color="auto"/>
        <w:right w:val="none" w:sz="0" w:space="0" w:color="auto"/>
      </w:divBdr>
    </w:div>
    <w:div w:id="33316162">
      <w:bodyDiv w:val="1"/>
      <w:marLeft w:val="0"/>
      <w:marRight w:val="0"/>
      <w:marTop w:val="0"/>
      <w:marBottom w:val="0"/>
      <w:divBdr>
        <w:top w:val="none" w:sz="0" w:space="0" w:color="auto"/>
        <w:left w:val="none" w:sz="0" w:space="0" w:color="auto"/>
        <w:bottom w:val="none" w:sz="0" w:space="0" w:color="auto"/>
        <w:right w:val="none" w:sz="0" w:space="0" w:color="auto"/>
      </w:divBdr>
    </w:div>
    <w:div w:id="74666452">
      <w:bodyDiv w:val="1"/>
      <w:marLeft w:val="0"/>
      <w:marRight w:val="0"/>
      <w:marTop w:val="0"/>
      <w:marBottom w:val="0"/>
      <w:divBdr>
        <w:top w:val="none" w:sz="0" w:space="0" w:color="auto"/>
        <w:left w:val="none" w:sz="0" w:space="0" w:color="auto"/>
        <w:bottom w:val="none" w:sz="0" w:space="0" w:color="auto"/>
        <w:right w:val="none" w:sz="0" w:space="0" w:color="auto"/>
      </w:divBdr>
      <w:divsChild>
        <w:div w:id="1070734658">
          <w:marLeft w:val="0"/>
          <w:marRight w:val="0"/>
          <w:marTop w:val="0"/>
          <w:marBottom w:val="0"/>
          <w:divBdr>
            <w:top w:val="none" w:sz="0" w:space="0" w:color="auto"/>
            <w:left w:val="none" w:sz="0" w:space="0" w:color="auto"/>
            <w:bottom w:val="none" w:sz="0" w:space="0" w:color="auto"/>
            <w:right w:val="none" w:sz="0" w:space="0" w:color="auto"/>
          </w:divBdr>
          <w:divsChild>
            <w:div w:id="633099852">
              <w:marLeft w:val="0"/>
              <w:marRight w:val="0"/>
              <w:marTop w:val="0"/>
              <w:marBottom w:val="0"/>
              <w:divBdr>
                <w:top w:val="none" w:sz="0" w:space="0" w:color="auto"/>
                <w:left w:val="none" w:sz="0" w:space="0" w:color="auto"/>
                <w:bottom w:val="none" w:sz="0" w:space="0" w:color="auto"/>
                <w:right w:val="none" w:sz="0" w:space="0" w:color="auto"/>
              </w:divBdr>
              <w:divsChild>
                <w:div w:id="12304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4567">
      <w:bodyDiv w:val="1"/>
      <w:marLeft w:val="0"/>
      <w:marRight w:val="0"/>
      <w:marTop w:val="0"/>
      <w:marBottom w:val="0"/>
      <w:divBdr>
        <w:top w:val="none" w:sz="0" w:space="0" w:color="auto"/>
        <w:left w:val="none" w:sz="0" w:space="0" w:color="auto"/>
        <w:bottom w:val="none" w:sz="0" w:space="0" w:color="auto"/>
        <w:right w:val="none" w:sz="0" w:space="0" w:color="auto"/>
      </w:divBdr>
    </w:div>
    <w:div w:id="123617266">
      <w:bodyDiv w:val="1"/>
      <w:marLeft w:val="0"/>
      <w:marRight w:val="0"/>
      <w:marTop w:val="0"/>
      <w:marBottom w:val="0"/>
      <w:divBdr>
        <w:top w:val="none" w:sz="0" w:space="0" w:color="auto"/>
        <w:left w:val="none" w:sz="0" w:space="0" w:color="auto"/>
        <w:bottom w:val="none" w:sz="0" w:space="0" w:color="auto"/>
        <w:right w:val="none" w:sz="0" w:space="0" w:color="auto"/>
      </w:divBdr>
    </w:div>
    <w:div w:id="132479496">
      <w:bodyDiv w:val="1"/>
      <w:marLeft w:val="0"/>
      <w:marRight w:val="0"/>
      <w:marTop w:val="0"/>
      <w:marBottom w:val="0"/>
      <w:divBdr>
        <w:top w:val="none" w:sz="0" w:space="0" w:color="auto"/>
        <w:left w:val="none" w:sz="0" w:space="0" w:color="auto"/>
        <w:bottom w:val="none" w:sz="0" w:space="0" w:color="auto"/>
        <w:right w:val="none" w:sz="0" w:space="0" w:color="auto"/>
      </w:divBdr>
    </w:div>
    <w:div w:id="143014963">
      <w:bodyDiv w:val="1"/>
      <w:marLeft w:val="0"/>
      <w:marRight w:val="0"/>
      <w:marTop w:val="0"/>
      <w:marBottom w:val="0"/>
      <w:divBdr>
        <w:top w:val="none" w:sz="0" w:space="0" w:color="auto"/>
        <w:left w:val="none" w:sz="0" w:space="0" w:color="auto"/>
        <w:bottom w:val="none" w:sz="0" w:space="0" w:color="auto"/>
        <w:right w:val="none" w:sz="0" w:space="0" w:color="auto"/>
      </w:divBdr>
    </w:div>
    <w:div w:id="144397177">
      <w:bodyDiv w:val="1"/>
      <w:marLeft w:val="0"/>
      <w:marRight w:val="0"/>
      <w:marTop w:val="0"/>
      <w:marBottom w:val="0"/>
      <w:divBdr>
        <w:top w:val="none" w:sz="0" w:space="0" w:color="auto"/>
        <w:left w:val="none" w:sz="0" w:space="0" w:color="auto"/>
        <w:bottom w:val="none" w:sz="0" w:space="0" w:color="auto"/>
        <w:right w:val="none" w:sz="0" w:space="0" w:color="auto"/>
      </w:divBdr>
    </w:div>
    <w:div w:id="196895915">
      <w:bodyDiv w:val="1"/>
      <w:marLeft w:val="0"/>
      <w:marRight w:val="0"/>
      <w:marTop w:val="0"/>
      <w:marBottom w:val="0"/>
      <w:divBdr>
        <w:top w:val="none" w:sz="0" w:space="0" w:color="auto"/>
        <w:left w:val="none" w:sz="0" w:space="0" w:color="auto"/>
        <w:bottom w:val="none" w:sz="0" w:space="0" w:color="auto"/>
        <w:right w:val="none" w:sz="0" w:space="0" w:color="auto"/>
      </w:divBdr>
    </w:div>
    <w:div w:id="224030271">
      <w:bodyDiv w:val="1"/>
      <w:marLeft w:val="0"/>
      <w:marRight w:val="0"/>
      <w:marTop w:val="0"/>
      <w:marBottom w:val="0"/>
      <w:divBdr>
        <w:top w:val="none" w:sz="0" w:space="0" w:color="auto"/>
        <w:left w:val="none" w:sz="0" w:space="0" w:color="auto"/>
        <w:bottom w:val="none" w:sz="0" w:space="0" w:color="auto"/>
        <w:right w:val="none" w:sz="0" w:space="0" w:color="auto"/>
      </w:divBdr>
    </w:div>
    <w:div w:id="236521330">
      <w:bodyDiv w:val="1"/>
      <w:marLeft w:val="0"/>
      <w:marRight w:val="0"/>
      <w:marTop w:val="0"/>
      <w:marBottom w:val="0"/>
      <w:divBdr>
        <w:top w:val="none" w:sz="0" w:space="0" w:color="auto"/>
        <w:left w:val="none" w:sz="0" w:space="0" w:color="auto"/>
        <w:bottom w:val="none" w:sz="0" w:space="0" w:color="auto"/>
        <w:right w:val="none" w:sz="0" w:space="0" w:color="auto"/>
      </w:divBdr>
    </w:div>
    <w:div w:id="240719748">
      <w:bodyDiv w:val="1"/>
      <w:marLeft w:val="0"/>
      <w:marRight w:val="0"/>
      <w:marTop w:val="0"/>
      <w:marBottom w:val="0"/>
      <w:divBdr>
        <w:top w:val="none" w:sz="0" w:space="0" w:color="auto"/>
        <w:left w:val="none" w:sz="0" w:space="0" w:color="auto"/>
        <w:bottom w:val="none" w:sz="0" w:space="0" w:color="auto"/>
        <w:right w:val="none" w:sz="0" w:space="0" w:color="auto"/>
      </w:divBdr>
    </w:div>
    <w:div w:id="253056712">
      <w:bodyDiv w:val="1"/>
      <w:marLeft w:val="0"/>
      <w:marRight w:val="0"/>
      <w:marTop w:val="0"/>
      <w:marBottom w:val="0"/>
      <w:divBdr>
        <w:top w:val="none" w:sz="0" w:space="0" w:color="auto"/>
        <w:left w:val="none" w:sz="0" w:space="0" w:color="auto"/>
        <w:bottom w:val="none" w:sz="0" w:space="0" w:color="auto"/>
        <w:right w:val="none" w:sz="0" w:space="0" w:color="auto"/>
      </w:divBdr>
    </w:div>
    <w:div w:id="258609048">
      <w:bodyDiv w:val="1"/>
      <w:marLeft w:val="0"/>
      <w:marRight w:val="0"/>
      <w:marTop w:val="0"/>
      <w:marBottom w:val="0"/>
      <w:divBdr>
        <w:top w:val="none" w:sz="0" w:space="0" w:color="auto"/>
        <w:left w:val="none" w:sz="0" w:space="0" w:color="auto"/>
        <w:bottom w:val="none" w:sz="0" w:space="0" w:color="auto"/>
        <w:right w:val="none" w:sz="0" w:space="0" w:color="auto"/>
      </w:divBdr>
    </w:div>
    <w:div w:id="259070121">
      <w:bodyDiv w:val="1"/>
      <w:marLeft w:val="0"/>
      <w:marRight w:val="0"/>
      <w:marTop w:val="0"/>
      <w:marBottom w:val="0"/>
      <w:divBdr>
        <w:top w:val="none" w:sz="0" w:space="0" w:color="auto"/>
        <w:left w:val="none" w:sz="0" w:space="0" w:color="auto"/>
        <w:bottom w:val="none" w:sz="0" w:space="0" w:color="auto"/>
        <w:right w:val="none" w:sz="0" w:space="0" w:color="auto"/>
      </w:divBdr>
      <w:divsChild>
        <w:div w:id="1336768077">
          <w:marLeft w:val="0"/>
          <w:marRight w:val="0"/>
          <w:marTop w:val="0"/>
          <w:marBottom w:val="0"/>
          <w:divBdr>
            <w:top w:val="none" w:sz="0" w:space="0" w:color="auto"/>
            <w:left w:val="none" w:sz="0" w:space="0" w:color="auto"/>
            <w:bottom w:val="none" w:sz="0" w:space="0" w:color="auto"/>
            <w:right w:val="none" w:sz="0" w:space="0" w:color="auto"/>
          </w:divBdr>
          <w:divsChild>
            <w:div w:id="1030305304">
              <w:marLeft w:val="0"/>
              <w:marRight w:val="0"/>
              <w:marTop w:val="0"/>
              <w:marBottom w:val="0"/>
              <w:divBdr>
                <w:top w:val="none" w:sz="0" w:space="0" w:color="auto"/>
                <w:left w:val="none" w:sz="0" w:space="0" w:color="auto"/>
                <w:bottom w:val="none" w:sz="0" w:space="0" w:color="auto"/>
                <w:right w:val="none" w:sz="0" w:space="0" w:color="auto"/>
              </w:divBdr>
              <w:divsChild>
                <w:div w:id="2931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9318">
      <w:bodyDiv w:val="1"/>
      <w:marLeft w:val="0"/>
      <w:marRight w:val="0"/>
      <w:marTop w:val="0"/>
      <w:marBottom w:val="0"/>
      <w:divBdr>
        <w:top w:val="none" w:sz="0" w:space="0" w:color="auto"/>
        <w:left w:val="none" w:sz="0" w:space="0" w:color="auto"/>
        <w:bottom w:val="none" w:sz="0" w:space="0" w:color="auto"/>
        <w:right w:val="none" w:sz="0" w:space="0" w:color="auto"/>
      </w:divBdr>
    </w:div>
    <w:div w:id="264071165">
      <w:bodyDiv w:val="1"/>
      <w:marLeft w:val="0"/>
      <w:marRight w:val="0"/>
      <w:marTop w:val="0"/>
      <w:marBottom w:val="0"/>
      <w:divBdr>
        <w:top w:val="none" w:sz="0" w:space="0" w:color="auto"/>
        <w:left w:val="none" w:sz="0" w:space="0" w:color="auto"/>
        <w:bottom w:val="none" w:sz="0" w:space="0" w:color="auto"/>
        <w:right w:val="none" w:sz="0" w:space="0" w:color="auto"/>
      </w:divBdr>
    </w:div>
    <w:div w:id="264382928">
      <w:bodyDiv w:val="1"/>
      <w:marLeft w:val="0"/>
      <w:marRight w:val="0"/>
      <w:marTop w:val="0"/>
      <w:marBottom w:val="0"/>
      <w:divBdr>
        <w:top w:val="none" w:sz="0" w:space="0" w:color="auto"/>
        <w:left w:val="none" w:sz="0" w:space="0" w:color="auto"/>
        <w:bottom w:val="none" w:sz="0" w:space="0" w:color="auto"/>
        <w:right w:val="none" w:sz="0" w:space="0" w:color="auto"/>
      </w:divBdr>
    </w:div>
    <w:div w:id="275330556">
      <w:bodyDiv w:val="1"/>
      <w:marLeft w:val="0"/>
      <w:marRight w:val="0"/>
      <w:marTop w:val="0"/>
      <w:marBottom w:val="0"/>
      <w:divBdr>
        <w:top w:val="none" w:sz="0" w:space="0" w:color="auto"/>
        <w:left w:val="none" w:sz="0" w:space="0" w:color="auto"/>
        <w:bottom w:val="none" w:sz="0" w:space="0" w:color="auto"/>
        <w:right w:val="none" w:sz="0" w:space="0" w:color="auto"/>
      </w:divBdr>
    </w:div>
    <w:div w:id="292448135">
      <w:bodyDiv w:val="1"/>
      <w:marLeft w:val="0"/>
      <w:marRight w:val="0"/>
      <w:marTop w:val="0"/>
      <w:marBottom w:val="0"/>
      <w:divBdr>
        <w:top w:val="none" w:sz="0" w:space="0" w:color="auto"/>
        <w:left w:val="none" w:sz="0" w:space="0" w:color="auto"/>
        <w:bottom w:val="none" w:sz="0" w:space="0" w:color="auto"/>
        <w:right w:val="none" w:sz="0" w:space="0" w:color="auto"/>
      </w:divBdr>
    </w:div>
    <w:div w:id="293608335">
      <w:bodyDiv w:val="1"/>
      <w:marLeft w:val="0"/>
      <w:marRight w:val="0"/>
      <w:marTop w:val="0"/>
      <w:marBottom w:val="0"/>
      <w:divBdr>
        <w:top w:val="none" w:sz="0" w:space="0" w:color="auto"/>
        <w:left w:val="none" w:sz="0" w:space="0" w:color="auto"/>
        <w:bottom w:val="none" w:sz="0" w:space="0" w:color="auto"/>
        <w:right w:val="none" w:sz="0" w:space="0" w:color="auto"/>
      </w:divBdr>
      <w:divsChild>
        <w:div w:id="1658459815">
          <w:marLeft w:val="0"/>
          <w:marRight w:val="0"/>
          <w:marTop w:val="0"/>
          <w:marBottom w:val="0"/>
          <w:divBdr>
            <w:top w:val="none" w:sz="0" w:space="0" w:color="auto"/>
            <w:left w:val="none" w:sz="0" w:space="0" w:color="auto"/>
            <w:bottom w:val="none" w:sz="0" w:space="0" w:color="auto"/>
            <w:right w:val="none" w:sz="0" w:space="0" w:color="auto"/>
          </w:divBdr>
          <w:divsChild>
            <w:div w:id="1806700441">
              <w:marLeft w:val="0"/>
              <w:marRight w:val="0"/>
              <w:marTop w:val="0"/>
              <w:marBottom w:val="0"/>
              <w:divBdr>
                <w:top w:val="none" w:sz="0" w:space="0" w:color="auto"/>
                <w:left w:val="none" w:sz="0" w:space="0" w:color="auto"/>
                <w:bottom w:val="none" w:sz="0" w:space="0" w:color="auto"/>
                <w:right w:val="none" w:sz="0" w:space="0" w:color="auto"/>
              </w:divBdr>
              <w:divsChild>
                <w:div w:id="7389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4816">
      <w:bodyDiv w:val="1"/>
      <w:marLeft w:val="0"/>
      <w:marRight w:val="0"/>
      <w:marTop w:val="0"/>
      <w:marBottom w:val="0"/>
      <w:divBdr>
        <w:top w:val="none" w:sz="0" w:space="0" w:color="auto"/>
        <w:left w:val="none" w:sz="0" w:space="0" w:color="auto"/>
        <w:bottom w:val="none" w:sz="0" w:space="0" w:color="auto"/>
        <w:right w:val="none" w:sz="0" w:space="0" w:color="auto"/>
      </w:divBdr>
    </w:div>
    <w:div w:id="296834690">
      <w:bodyDiv w:val="1"/>
      <w:marLeft w:val="0"/>
      <w:marRight w:val="0"/>
      <w:marTop w:val="0"/>
      <w:marBottom w:val="0"/>
      <w:divBdr>
        <w:top w:val="none" w:sz="0" w:space="0" w:color="auto"/>
        <w:left w:val="none" w:sz="0" w:space="0" w:color="auto"/>
        <w:bottom w:val="none" w:sz="0" w:space="0" w:color="auto"/>
        <w:right w:val="none" w:sz="0" w:space="0" w:color="auto"/>
      </w:divBdr>
    </w:div>
    <w:div w:id="306788654">
      <w:bodyDiv w:val="1"/>
      <w:marLeft w:val="0"/>
      <w:marRight w:val="0"/>
      <w:marTop w:val="0"/>
      <w:marBottom w:val="0"/>
      <w:divBdr>
        <w:top w:val="none" w:sz="0" w:space="0" w:color="auto"/>
        <w:left w:val="none" w:sz="0" w:space="0" w:color="auto"/>
        <w:bottom w:val="none" w:sz="0" w:space="0" w:color="auto"/>
        <w:right w:val="none" w:sz="0" w:space="0" w:color="auto"/>
      </w:divBdr>
    </w:div>
    <w:div w:id="322244988">
      <w:bodyDiv w:val="1"/>
      <w:marLeft w:val="0"/>
      <w:marRight w:val="0"/>
      <w:marTop w:val="0"/>
      <w:marBottom w:val="0"/>
      <w:divBdr>
        <w:top w:val="none" w:sz="0" w:space="0" w:color="auto"/>
        <w:left w:val="none" w:sz="0" w:space="0" w:color="auto"/>
        <w:bottom w:val="none" w:sz="0" w:space="0" w:color="auto"/>
        <w:right w:val="none" w:sz="0" w:space="0" w:color="auto"/>
      </w:divBdr>
    </w:div>
    <w:div w:id="327370885">
      <w:bodyDiv w:val="1"/>
      <w:marLeft w:val="0"/>
      <w:marRight w:val="0"/>
      <w:marTop w:val="0"/>
      <w:marBottom w:val="0"/>
      <w:divBdr>
        <w:top w:val="none" w:sz="0" w:space="0" w:color="auto"/>
        <w:left w:val="none" w:sz="0" w:space="0" w:color="auto"/>
        <w:bottom w:val="none" w:sz="0" w:space="0" w:color="auto"/>
        <w:right w:val="none" w:sz="0" w:space="0" w:color="auto"/>
      </w:divBdr>
      <w:divsChild>
        <w:div w:id="651955875">
          <w:marLeft w:val="0"/>
          <w:marRight w:val="0"/>
          <w:marTop w:val="0"/>
          <w:marBottom w:val="0"/>
          <w:divBdr>
            <w:top w:val="none" w:sz="0" w:space="0" w:color="auto"/>
            <w:left w:val="none" w:sz="0" w:space="0" w:color="auto"/>
            <w:bottom w:val="none" w:sz="0" w:space="0" w:color="auto"/>
            <w:right w:val="none" w:sz="0" w:space="0" w:color="auto"/>
          </w:divBdr>
          <w:divsChild>
            <w:div w:id="470560609">
              <w:marLeft w:val="0"/>
              <w:marRight w:val="0"/>
              <w:marTop w:val="0"/>
              <w:marBottom w:val="0"/>
              <w:divBdr>
                <w:top w:val="none" w:sz="0" w:space="0" w:color="auto"/>
                <w:left w:val="none" w:sz="0" w:space="0" w:color="auto"/>
                <w:bottom w:val="none" w:sz="0" w:space="0" w:color="auto"/>
                <w:right w:val="none" w:sz="0" w:space="0" w:color="auto"/>
              </w:divBdr>
              <w:divsChild>
                <w:div w:id="21465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3338">
      <w:bodyDiv w:val="1"/>
      <w:marLeft w:val="0"/>
      <w:marRight w:val="0"/>
      <w:marTop w:val="0"/>
      <w:marBottom w:val="0"/>
      <w:divBdr>
        <w:top w:val="none" w:sz="0" w:space="0" w:color="auto"/>
        <w:left w:val="none" w:sz="0" w:space="0" w:color="auto"/>
        <w:bottom w:val="none" w:sz="0" w:space="0" w:color="auto"/>
        <w:right w:val="none" w:sz="0" w:space="0" w:color="auto"/>
      </w:divBdr>
    </w:div>
    <w:div w:id="391854819">
      <w:bodyDiv w:val="1"/>
      <w:marLeft w:val="0"/>
      <w:marRight w:val="0"/>
      <w:marTop w:val="0"/>
      <w:marBottom w:val="0"/>
      <w:divBdr>
        <w:top w:val="none" w:sz="0" w:space="0" w:color="auto"/>
        <w:left w:val="none" w:sz="0" w:space="0" w:color="auto"/>
        <w:bottom w:val="none" w:sz="0" w:space="0" w:color="auto"/>
        <w:right w:val="none" w:sz="0" w:space="0" w:color="auto"/>
      </w:divBdr>
    </w:div>
    <w:div w:id="414060984">
      <w:bodyDiv w:val="1"/>
      <w:marLeft w:val="0"/>
      <w:marRight w:val="0"/>
      <w:marTop w:val="0"/>
      <w:marBottom w:val="0"/>
      <w:divBdr>
        <w:top w:val="none" w:sz="0" w:space="0" w:color="auto"/>
        <w:left w:val="none" w:sz="0" w:space="0" w:color="auto"/>
        <w:bottom w:val="none" w:sz="0" w:space="0" w:color="auto"/>
        <w:right w:val="none" w:sz="0" w:space="0" w:color="auto"/>
      </w:divBdr>
    </w:div>
    <w:div w:id="421413257">
      <w:bodyDiv w:val="1"/>
      <w:marLeft w:val="0"/>
      <w:marRight w:val="0"/>
      <w:marTop w:val="0"/>
      <w:marBottom w:val="0"/>
      <w:divBdr>
        <w:top w:val="none" w:sz="0" w:space="0" w:color="auto"/>
        <w:left w:val="none" w:sz="0" w:space="0" w:color="auto"/>
        <w:bottom w:val="none" w:sz="0" w:space="0" w:color="auto"/>
        <w:right w:val="none" w:sz="0" w:space="0" w:color="auto"/>
      </w:divBdr>
    </w:div>
    <w:div w:id="426921437">
      <w:bodyDiv w:val="1"/>
      <w:marLeft w:val="0"/>
      <w:marRight w:val="0"/>
      <w:marTop w:val="0"/>
      <w:marBottom w:val="0"/>
      <w:divBdr>
        <w:top w:val="none" w:sz="0" w:space="0" w:color="auto"/>
        <w:left w:val="none" w:sz="0" w:space="0" w:color="auto"/>
        <w:bottom w:val="none" w:sz="0" w:space="0" w:color="auto"/>
        <w:right w:val="none" w:sz="0" w:space="0" w:color="auto"/>
      </w:divBdr>
    </w:div>
    <w:div w:id="428159823">
      <w:bodyDiv w:val="1"/>
      <w:marLeft w:val="0"/>
      <w:marRight w:val="0"/>
      <w:marTop w:val="0"/>
      <w:marBottom w:val="0"/>
      <w:divBdr>
        <w:top w:val="none" w:sz="0" w:space="0" w:color="auto"/>
        <w:left w:val="none" w:sz="0" w:space="0" w:color="auto"/>
        <w:bottom w:val="none" w:sz="0" w:space="0" w:color="auto"/>
        <w:right w:val="none" w:sz="0" w:space="0" w:color="auto"/>
      </w:divBdr>
    </w:div>
    <w:div w:id="444229010">
      <w:bodyDiv w:val="1"/>
      <w:marLeft w:val="0"/>
      <w:marRight w:val="0"/>
      <w:marTop w:val="0"/>
      <w:marBottom w:val="0"/>
      <w:divBdr>
        <w:top w:val="none" w:sz="0" w:space="0" w:color="auto"/>
        <w:left w:val="none" w:sz="0" w:space="0" w:color="auto"/>
        <w:bottom w:val="none" w:sz="0" w:space="0" w:color="auto"/>
        <w:right w:val="none" w:sz="0" w:space="0" w:color="auto"/>
      </w:divBdr>
      <w:divsChild>
        <w:div w:id="1018775311">
          <w:marLeft w:val="0"/>
          <w:marRight w:val="0"/>
          <w:marTop w:val="0"/>
          <w:marBottom w:val="0"/>
          <w:divBdr>
            <w:top w:val="none" w:sz="0" w:space="0" w:color="auto"/>
            <w:left w:val="none" w:sz="0" w:space="0" w:color="auto"/>
            <w:bottom w:val="none" w:sz="0" w:space="0" w:color="auto"/>
            <w:right w:val="none" w:sz="0" w:space="0" w:color="auto"/>
          </w:divBdr>
          <w:divsChild>
            <w:div w:id="1925724733">
              <w:marLeft w:val="0"/>
              <w:marRight w:val="0"/>
              <w:marTop w:val="0"/>
              <w:marBottom w:val="0"/>
              <w:divBdr>
                <w:top w:val="none" w:sz="0" w:space="0" w:color="auto"/>
                <w:left w:val="none" w:sz="0" w:space="0" w:color="auto"/>
                <w:bottom w:val="none" w:sz="0" w:space="0" w:color="auto"/>
                <w:right w:val="none" w:sz="0" w:space="0" w:color="auto"/>
              </w:divBdr>
              <w:divsChild>
                <w:div w:id="11618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63667">
      <w:bodyDiv w:val="1"/>
      <w:marLeft w:val="0"/>
      <w:marRight w:val="0"/>
      <w:marTop w:val="0"/>
      <w:marBottom w:val="0"/>
      <w:divBdr>
        <w:top w:val="none" w:sz="0" w:space="0" w:color="auto"/>
        <w:left w:val="none" w:sz="0" w:space="0" w:color="auto"/>
        <w:bottom w:val="none" w:sz="0" w:space="0" w:color="auto"/>
        <w:right w:val="none" w:sz="0" w:space="0" w:color="auto"/>
      </w:divBdr>
    </w:div>
    <w:div w:id="450130139">
      <w:bodyDiv w:val="1"/>
      <w:marLeft w:val="0"/>
      <w:marRight w:val="0"/>
      <w:marTop w:val="0"/>
      <w:marBottom w:val="0"/>
      <w:divBdr>
        <w:top w:val="none" w:sz="0" w:space="0" w:color="auto"/>
        <w:left w:val="none" w:sz="0" w:space="0" w:color="auto"/>
        <w:bottom w:val="none" w:sz="0" w:space="0" w:color="auto"/>
        <w:right w:val="none" w:sz="0" w:space="0" w:color="auto"/>
      </w:divBdr>
    </w:div>
    <w:div w:id="458886414">
      <w:bodyDiv w:val="1"/>
      <w:marLeft w:val="0"/>
      <w:marRight w:val="0"/>
      <w:marTop w:val="0"/>
      <w:marBottom w:val="0"/>
      <w:divBdr>
        <w:top w:val="none" w:sz="0" w:space="0" w:color="auto"/>
        <w:left w:val="none" w:sz="0" w:space="0" w:color="auto"/>
        <w:bottom w:val="none" w:sz="0" w:space="0" w:color="auto"/>
        <w:right w:val="none" w:sz="0" w:space="0" w:color="auto"/>
      </w:divBdr>
    </w:div>
    <w:div w:id="478694259">
      <w:bodyDiv w:val="1"/>
      <w:marLeft w:val="0"/>
      <w:marRight w:val="0"/>
      <w:marTop w:val="0"/>
      <w:marBottom w:val="0"/>
      <w:divBdr>
        <w:top w:val="none" w:sz="0" w:space="0" w:color="auto"/>
        <w:left w:val="none" w:sz="0" w:space="0" w:color="auto"/>
        <w:bottom w:val="none" w:sz="0" w:space="0" w:color="auto"/>
        <w:right w:val="none" w:sz="0" w:space="0" w:color="auto"/>
      </w:divBdr>
    </w:div>
    <w:div w:id="481191588">
      <w:bodyDiv w:val="1"/>
      <w:marLeft w:val="0"/>
      <w:marRight w:val="0"/>
      <w:marTop w:val="0"/>
      <w:marBottom w:val="0"/>
      <w:divBdr>
        <w:top w:val="none" w:sz="0" w:space="0" w:color="auto"/>
        <w:left w:val="none" w:sz="0" w:space="0" w:color="auto"/>
        <w:bottom w:val="none" w:sz="0" w:space="0" w:color="auto"/>
        <w:right w:val="none" w:sz="0" w:space="0" w:color="auto"/>
      </w:divBdr>
    </w:div>
    <w:div w:id="481581966">
      <w:bodyDiv w:val="1"/>
      <w:marLeft w:val="0"/>
      <w:marRight w:val="0"/>
      <w:marTop w:val="0"/>
      <w:marBottom w:val="0"/>
      <w:divBdr>
        <w:top w:val="none" w:sz="0" w:space="0" w:color="auto"/>
        <w:left w:val="none" w:sz="0" w:space="0" w:color="auto"/>
        <w:bottom w:val="none" w:sz="0" w:space="0" w:color="auto"/>
        <w:right w:val="none" w:sz="0" w:space="0" w:color="auto"/>
      </w:divBdr>
      <w:divsChild>
        <w:div w:id="1477646582">
          <w:marLeft w:val="0"/>
          <w:marRight w:val="0"/>
          <w:marTop w:val="0"/>
          <w:marBottom w:val="0"/>
          <w:divBdr>
            <w:top w:val="none" w:sz="0" w:space="0" w:color="auto"/>
            <w:left w:val="none" w:sz="0" w:space="0" w:color="auto"/>
            <w:bottom w:val="none" w:sz="0" w:space="0" w:color="auto"/>
            <w:right w:val="none" w:sz="0" w:space="0" w:color="auto"/>
          </w:divBdr>
          <w:divsChild>
            <w:div w:id="1421558314">
              <w:marLeft w:val="0"/>
              <w:marRight w:val="0"/>
              <w:marTop w:val="0"/>
              <w:marBottom w:val="0"/>
              <w:divBdr>
                <w:top w:val="none" w:sz="0" w:space="0" w:color="auto"/>
                <w:left w:val="none" w:sz="0" w:space="0" w:color="auto"/>
                <w:bottom w:val="none" w:sz="0" w:space="0" w:color="auto"/>
                <w:right w:val="none" w:sz="0" w:space="0" w:color="auto"/>
              </w:divBdr>
              <w:divsChild>
                <w:div w:id="5959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4392">
      <w:bodyDiv w:val="1"/>
      <w:marLeft w:val="0"/>
      <w:marRight w:val="0"/>
      <w:marTop w:val="0"/>
      <w:marBottom w:val="0"/>
      <w:divBdr>
        <w:top w:val="none" w:sz="0" w:space="0" w:color="auto"/>
        <w:left w:val="none" w:sz="0" w:space="0" w:color="auto"/>
        <w:bottom w:val="none" w:sz="0" w:space="0" w:color="auto"/>
        <w:right w:val="none" w:sz="0" w:space="0" w:color="auto"/>
      </w:divBdr>
    </w:div>
    <w:div w:id="492379174">
      <w:bodyDiv w:val="1"/>
      <w:marLeft w:val="0"/>
      <w:marRight w:val="0"/>
      <w:marTop w:val="0"/>
      <w:marBottom w:val="0"/>
      <w:divBdr>
        <w:top w:val="none" w:sz="0" w:space="0" w:color="auto"/>
        <w:left w:val="none" w:sz="0" w:space="0" w:color="auto"/>
        <w:bottom w:val="none" w:sz="0" w:space="0" w:color="auto"/>
        <w:right w:val="none" w:sz="0" w:space="0" w:color="auto"/>
      </w:divBdr>
    </w:div>
    <w:div w:id="503280609">
      <w:bodyDiv w:val="1"/>
      <w:marLeft w:val="0"/>
      <w:marRight w:val="0"/>
      <w:marTop w:val="0"/>
      <w:marBottom w:val="0"/>
      <w:divBdr>
        <w:top w:val="none" w:sz="0" w:space="0" w:color="auto"/>
        <w:left w:val="none" w:sz="0" w:space="0" w:color="auto"/>
        <w:bottom w:val="none" w:sz="0" w:space="0" w:color="auto"/>
        <w:right w:val="none" w:sz="0" w:space="0" w:color="auto"/>
      </w:divBdr>
    </w:div>
    <w:div w:id="508061491">
      <w:bodyDiv w:val="1"/>
      <w:marLeft w:val="0"/>
      <w:marRight w:val="0"/>
      <w:marTop w:val="0"/>
      <w:marBottom w:val="0"/>
      <w:divBdr>
        <w:top w:val="none" w:sz="0" w:space="0" w:color="auto"/>
        <w:left w:val="none" w:sz="0" w:space="0" w:color="auto"/>
        <w:bottom w:val="none" w:sz="0" w:space="0" w:color="auto"/>
        <w:right w:val="none" w:sz="0" w:space="0" w:color="auto"/>
      </w:divBdr>
    </w:div>
    <w:div w:id="511147931">
      <w:bodyDiv w:val="1"/>
      <w:marLeft w:val="0"/>
      <w:marRight w:val="0"/>
      <w:marTop w:val="0"/>
      <w:marBottom w:val="0"/>
      <w:divBdr>
        <w:top w:val="none" w:sz="0" w:space="0" w:color="auto"/>
        <w:left w:val="none" w:sz="0" w:space="0" w:color="auto"/>
        <w:bottom w:val="none" w:sz="0" w:space="0" w:color="auto"/>
        <w:right w:val="none" w:sz="0" w:space="0" w:color="auto"/>
      </w:divBdr>
      <w:divsChild>
        <w:div w:id="341246126">
          <w:marLeft w:val="0"/>
          <w:marRight w:val="0"/>
          <w:marTop w:val="0"/>
          <w:marBottom w:val="0"/>
          <w:divBdr>
            <w:top w:val="none" w:sz="0" w:space="0" w:color="auto"/>
            <w:left w:val="none" w:sz="0" w:space="0" w:color="auto"/>
            <w:bottom w:val="none" w:sz="0" w:space="0" w:color="auto"/>
            <w:right w:val="none" w:sz="0" w:space="0" w:color="auto"/>
          </w:divBdr>
          <w:divsChild>
            <w:div w:id="1137722517">
              <w:marLeft w:val="0"/>
              <w:marRight w:val="0"/>
              <w:marTop w:val="0"/>
              <w:marBottom w:val="0"/>
              <w:divBdr>
                <w:top w:val="none" w:sz="0" w:space="0" w:color="auto"/>
                <w:left w:val="none" w:sz="0" w:space="0" w:color="auto"/>
                <w:bottom w:val="none" w:sz="0" w:space="0" w:color="auto"/>
                <w:right w:val="none" w:sz="0" w:space="0" w:color="auto"/>
              </w:divBdr>
              <w:divsChild>
                <w:div w:id="4549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4373">
      <w:bodyDiv w:val="1"/>
      <w:marLeft w:val="0"/>
      <w:marRight w:val="0"/>
      <w:marTop w:val="0"/>
      <w:marBottom w:val="0"/>
      <w:divBdr>
        <w:top w:val="none" w:sz="0" w:space="0" w:color="auto"/>
        <w:left w:val="none" w:sz="0" w:space="0" w:color="auto"/>
        <w:bottom w:val="none" w:sz="0" w:space="0" w:color="auto"/>
        <w:right w:val="none" w:sz="0" w:space="0" w:color="auto"/>
      </w:divBdr>
    </w:div>
    <w:div w:id="536049058">
      <w:bodyDiv w:val="1"/>
      <w:marLeft w:val="0"/>
      <w:marRight w:val="0"/>
      <w:marTop w:val="0"/>
      <w:marBottom w:val="0"/>
      <w:divBdr>
        <w:top w:val="none" w:sz="0" w:space="0" w:color="auto"/>
        <w:left w:val="none" w:sz="0" w:space="0" w:color="auto"/>
        <w:bottom w:val="none" w:sz="0" w:space="0" w:color="auto"/>
        <w:right w:val="none" w:sz="0" w:space="0" w:color="auto"/>
      </w:divBdr>
    </w:div>
    <w:div w:id="545877438">
      <w:bodyDiv w:val="1"/>
      <w:marLeft w:val="0"/>
      <w:marRight w:val="0"/>
      <w:marTop w:val="0"/>
      <w:marBottom w:val="0"/>
      <w:divBdr>
        <w:top w:val="none" w:sz="0" w:space="0" w:color="auto"/>
        <w:left w:val="none" w:sz="0" w:space="0" w:color="auto"/>
        <w:bottom w:val="none" w:sz="0" w:space="0" w:color="auto"/>
        <w:right w:val="none" w:sz="0" w:space="0" w:color="auto"/>
      </w:divBdr>
    </w:div>
    <w:div w:id="558789706">
      <w:bodyDiv w:val="1"/>
      <w:marLeft w:val="0"/>
      <w:marRight w:val="0"/>
      <w:marTop w:val="0"/>
      <w:marBottom w:val="0"/>
      <w:divBdr>
        <w:top w:val="none" w:sz="0" w:space="0" w:color="auto"/>
        <w:left w:val="none" w:sz="0" w:space="0" w:color="auto"/>
        <w:bottom w:val="none" w:sz="0" w:space="0" w:color="auto"/>
        <w:right w:val="none" w:sz="0" w:space="0" w:color="auto"/>
      </w:divBdr>
    </w:div>
    <w:div w:id="562832295">
      <w:bodyDiv w:val="1"/>
      <w:marLeft w:val="0"/>
      <w:marRight w:val="0"/>
      <w:marTop w:val="0"/>
      <w:marBottom w:val="0"/>
      <w:divBdr>
        <w:top w:val="none" w:sz="0" w:space="0" w:color="auto"/>
        <w:left w:val="none" w:sz="0" w:space="0" w:color="auto"/>
        <w:bottom w:val="none" w:sz="0" w:space="0" w:color="auto"/>
        <w:right w:val="none" w:sz="0" w:space="0" w:color="auto"/>
      </w:divBdr>
    </w:div>
    <w:div w:id="563837594">
      <w:bodyDiv w:val="1"/>
      <w:marLeft w:val="0"/>
      <w:marRight w:val="0"/>
      <w:marTop w:val="0"/>
      <w:marBottom w:val="0"/>
      <w:divBdr>
        <w:top w:val="none" w:sz="0" w:space="0" w:color="auto"/>
        <w:left w:val="none" w:sz="0" w:space="0" w:color="auto"/>
        <w:bottom w:val="none" w:sz="0" w:space="0" w:color="auto"/>
        <w:right w:val="none" w:sz="0" w:space="0" w:color="auto"/>
      </w:divBdr>
    </w:div>
    <w:div w:id="566451644">
      <w:bodyDiv w:val="1"/>
      <w:marLeft w:val="0"/>
      <w:marRight w:val="0"/>
      <w:marTop w:val="0"/>
      <w:marBottom w:val="0"/>
      <w:divBdr>
        <w:top w:val="none" w:sz="0" w:space="0" w:color="auto"/>
        <w:left w:val="none" w:sz="0" w:space="0" w:color="auto"/>
        <w:bottom w:val="none" w:sz="0" w:space="0" w:color="auto"/>
        <w:right w:val="none" w:sz="0" w:space="0" w:color="auto"/>
      </w:divBdr>
    </w:div>
    <w:div w:id="572159264">
      <w:bodyDiv w:val="1"/>
      <w:marLeft w:val="0"/>
      <w:marRight w:val="0"/>
      <w:marTop w:val="0"/>
      <w:marBottom w:val="0"/>
      <w:divBdr>
        <w:top w:val="none" w:sz="0" w:space="0" w:color="auto"/>
        <w:left w:val="none" w:sz="0" w:space="0" w:color="auto"/>
        <w:bottom w:val="none" w:sz="0" w:space="0" w:color="auto"/>
        <w:right w:val="none" w:sz="0" w:space="0" w:color="auto"/>
      </w:divBdr>
    </w:div>
    <w:div w:id="573079335">
      <w:bodyDiv w:val="1"/>
      <w:marLeft w:val="0"/>
      <w:marRight w:val="0"/>
      <w:marTop w:val="0"/>
      <w:marBottom w:val="0"/>
      <w:divBdr>
        <w:top w:val="none" w:sz="0" w:space="0" w:color="auto"/>
        <w:left w:val="none" w:sz="0" w:space="0" w:color="auto"/>
        <w:bottom w:val="none" w:sz="0" w:space="0" w:color="auto"/>
        <w:right w:val="none" w:sz="0" w:space="0" w:color="auto"/>
      </w:divBdr>
      <w:divsChild>
        <w:div w:id="504901399">
          <w:marLeft w:val="0"/>
          <w:marRight w:val="0"/>
          <w:marTop w:val="0"/>
          <w:marBottom w:val="0"/>
          <w:divBdr>
            <w:top w:val="none" w:sz="0" w:space="0" w:color="auto"/>
            <w:left w:val="none" w:sz="0" w:space="0" w:color="auto"/>
            <w:bottom w:val="none" w:sz="0" w:space="0" w:color="auto"/>
            <w:right w:val="none" w:sz="0" w:space="0" w:color="auto"/>
          </w:divBdr>
          <w:divsChild>
            <w:div w:id="972248294">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5500">
      <w:bodyDiv w:val="1"/>
      <w:marLeft w:val="0"/>
      <w:marRight w:val="0"/>
      <w:marTop w:val="0"/>
      <w:marBottom w:val="0"/>
      <w:divBdr>
        <w:top w:val="none" w:sz="0" w:space="0" w:color="auto"/>
        <w:left w:val="none" w:sz="0" w:space="0" w:color="auto"/>
        <w:bottom w:val="none" w:sz="0" w:space="0" w:color="auto"/>
        <w:right w:val="none" w:sz="0" w:space="0" w:color="auto"/>
      </w:divBdr>
    </w:div>
    <w:div w:id="621499702">
      <w:bodyDiv w:val="1"/>
      <w:marLeft w:val="0"/>
      <w:marRight w:val="0"/>
      <w:marTop w:val="0"/>
      <w:marBottom w:val="0"/>
      <w:divBdr>
        <w:top w:val="none" w:sz="0" w:space="0" w:color="auto"/>
        <w:left w:val="none" w:sz="0" w:space="0" w:color="auto"/>
        <w:bottom w:val="none" w:sz="0" w:space="0" w:color="auto"/>
        <w:right w:val="none" w:sz="0" w:space="0" w:color="auto"/>
      </w:divBdr>
    </w:div>
    <w:div w:id="651717898">
      <w:bodyDiv w:val="1"/>
      <w:marLeft w:val="0"/>
      <w:marRight w:val="0"/>
      <w:marTop w:val="0"/>
      <w:marBottom w:val="0"/>
      <w:divBdr>
        <w:top w:val="none" w:sz="0" w:space="0" w:color="auto"/>
        <w:left w:val="none" w:sz="0" w:space="0" w:color="auto"/>
        <w:bottom w:val="none" w:sz="0" w:space="0" w:color="auto"/>
        <w:right w:val="none" w:sz="0" w:space="0" w:color="auto"/>
      </w:divBdr>
    </w:div>
    <w:div w:id="669797272">
      <w:bodyDiv w:val="1"/>
      <w:marLeft w:val="0"/>
      <w:marRight w:val="0"/>
      <w:marTop w:val="0"/>
      <w:marBottom w:val="0"/>
      <w:divBdr>
        <w:top w:val="none" w:sz="0" w:space="0" w:color="auto"/>
        <w:left w:val="none" w:sz="0" w:space="0" w:color="auto"/>
        <w:bottom w:val="none" w:sz="0" w:space="0" w:color="auto"/>
        <w:right w:val="none" w:sz="0" w:space="0" w:color="auto"/>
      </w:divBdr>
    </w:div>
    <w:div w:id="67865611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35">
          <w:marLeft w:val="0"/>
          <w:marRight w:val="0"/>
          <w:marTop w:val="0"/>
          <w:marBottom w:val="0"/>
          <w:divBdr>
            <w:top w:val="none" w:sz="0" w:space="0" w:color="auto"/>
            <w:left w:val="none" w:sz="0" w:space="0" w:color="auto"/>
            <w:bottom w:val="none" w:sz="0" w:space="0" w:color="auto"/>
            <w:right w:val="none" w:sz="0" w:space="0" w:color="auto"/>
          </w:divBdr>
          <w:divsChild>
            <w:div w:id="906960577">
              <w:marLeft w:val="0"/>
              <w:marRight w:val="0"/>
              <w:marTop w:val="0"/>
              <w:marBottom w:val="0"/>
              <w:divBdr>
                <w:top w:val="none" w:sz="0" w:space="0" w:color="auto"/>
                <w:left w:val="none" w:sz="0" w:space="0" w:color="auto"/>
                <w:bottom w:val="none" w:sz="0" w:space="0" w:color="auto"/>
                <w:right w:val="none" w:sz="0" w:space="0" w:color="auto"/>
              </w:divBdr>
              <w:divsChild>
                <w:div w:id="18098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7516">
      <w:bodyDiv w:val="1"/>
      <w:marLeft w:val="0"/>
      <w:marRight w:val="0"/>
      <w:marTop w:val="0"/>
      <w:marBottom w:val="0"/>
      <w:divBdr>
        <w:top w:val="none" w:sz="0" w:space="0" w:color="auto"/>
        <w:left w:val="none" w:sz="0" w:space="0" w:color="auto"/>
        <w:bottom w:val="none" w:sz="0" w:space="0" w:color="auto"/>
        <w:right w:val="none" w:sz="0" w:space="0" w:color="auto"/>
      </w:divBdr>
    </w:div>
    <w:div w:id="716394406">
      <w:bodyDiv w:val="1"/>
      <w:marLeft w:val="0"/>
      <w:marRight w:val="0"/>
      <w:marTop w:val="0"/>
      <w:marBottom w:val="0"/>
      <w:divBdr>
        <w:top w:val="none" w:sz="0" w:space="0" w:color="auto"/>
        <w:left w:val="none" w:sz="0" w:space="0" w:color="auto"/>
        <w:bottom w:val="none" w:sz="0" w:space="0" w:color="auto"/>
        <w:right w:val="none" w:sz="0" w:space="0" w:color="auto"/>
      </w:divBdr>
    </w:div>
    <w:div w:id="720591844">
      <w:bodyDiv w:val="1"/>
      <w:marLeft w:val="0"/>
      <w:marRight w:val="0"/>
      <w:marTop w:val="0"/>
      <w:marBottom w:val="0"/>
      <w:divBdr>
        <w:top w:val="none" w:sz="0" w:space="0" w:color="auto"/>
        <w:left w:val="none" w:sz="0" w:space="0" w:color="auto"/>
        <w:bottom w:val="none" w:sz="0" w:space="0" w:color="auto"/>
        <w:right w:val="none" w:sz="0" w:space="0" w:color="auto"/>
      </w:divBdr>
    </w:div>
    <w:div w:id="726077694">
      <w:bodyDiv w:val="1"/>
      <w:marLeft w:val="0"/>
      <w:marRight w:val="0"/>
      <w:marTop w:val="0"/>
      <w:marBottom w:val="0"/>
      <w:divBdr>
        <w:top w:val="none" w:sz="0" w:space="0" w:color="auto"/>
        <w:left w:val="none" w:sz="0" w:space="0" w:color="auto"/>
        <w:bottom w:val="none" w:sz="0" w:space="0" w:color="auto"/>
        <w:right w:val="none" w:sz="0" w:space="0" w:color="auto"/>
      </w:divBdr>
    </w:div>
    <w:div w:id="740366528">
      <w:bodyDiv w:val="1"/>
      <w:marLeft w:val="0"/>
      <w:marRight w:val="0"/>
      <w:marTop w:val="0"/>
      <w:marBottom w:val="0"/>
      <w:divBdr>
        <w:top w:val="none" w:sz="0" w:space="0" w:color="auto"/>
        <w:left w:val="none" w:sz="0" w:space="0" w:color="auto"/>
        <w:bottom w:val="none" w:sz="0" w:space="0" w:color="auto"/>
        <w:right w:val="none" w:sz="0" w:space="0" w:color="auto"/>
      </w:divBdr>
    </w:div>
    <w:div w:id="742289201">
      <w:bodyDiv w:val="1"/>
      <w:marLeft w:val="0"/>
      <w:marRight w:val="0"/>
      <w:marTop w:val="0"/>
      <w:marBottom w:val="0"/>
      <w:divBdr>
        <w:top w:val="none" w:sz="0" w:space="0" w:color="auto"/>
        <w:left w:val="none" w:sz="0" w:space="0" w:color="auto"/>
        <w:bottom w:val="none" w:sz="0" w:space="0" w:color="auto"/>
        <w:right w:val="none" w:sz="0" w:space="0" w:color="auto"/>
      </w:divBdr>
      <w:divsChild>
        <w:div w:id="484905486">
          <w:marLeft w:val="0"/>
          <w:marRight w:val="0"/>
          <w:marTop w:val="0"/>
          <w:marBottom w:val="0"/>
          <w:divBdr>
            <w:top w:val="none" w:sz="0" w:space="0" w:color="auto"/>
            <w:left w:val="none" w:sz="0" w:space="0" w:color="auto"/>
            <w:bottom w:val="none" w:sz="0" w:space="0" w:color="auto"/>
            <w:right w:val="none" w:sz="0" w:space="0" w:color="auto"/>
          </w:divBdr>
          <w:divsChild>
            <w:div w:id="682779802">
              <w:marLeft w:val="0"/>
              <w:marRight w:val="0"/>
              <w:marTop w:val="0"/>
              <w:marBottom w:val="0"/>
              <w:divBdr>
                <w:top w:val="none" w:sz="0" w:space="0" w:color="auto"/>
                <w:left w:val="none" w:sz="0" w:space="0" w:color="auto"/>
                <w:bottom w:val="none" w:sz="0" w:space="0" w:color="auto"/>
                <w:right w:val="none" w:sz="0" w:space="0" w:color="auto"/>
              </w:divBdr>
              <w:divsChild>
                <w:div w:id="20039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8198">
      <w:bodyDiv w:val="1"/>
      <w:marLeft w:val="0"/>
      <w:marRight w:val="0"/>
      <w:marTop w:val="0"/>
      <w:marBottom w:val="0"/>
      <w:divBdr>
        <w:top w:val="none" w:sz="0" w:space="0" w:color="auto"/>
        <w:left w:val="none" w:sz="0" w:space="0" w:color="auto"/>
        <w:bottom w:val="none" w:sz="0" w:space="0" w:color="auto"/>
        <w:right w:val="none" w:sz="0" w:space="0" w:color="auto"/>
      </w:divBdr>
    </w:div>
    <w:div w:id="753281823">
      <w:bodyDiv w:val="1"/>
      <w:marLeft w:val="0"/>
      <w:marRight w:val="0"/>
      <w:marTop w:val="0"/>
      <w:marBottom w:val="0"/>
      <w:divBdr>
        <w:top w:val="none" w:sz="0" w:space="0" w:color="auto"/>
        <w:left w:val="none" w:sz="0" w:space="0" w:color="auto"/>
        <w:bottom w:val="none" w:sz="0" w:space="0" w:color="auto"/>
        <w:right w:val="none" w:sz="0" w:space="0" w:color="auto"/>
      </w:divBdr>
    </w:div>
    <w:div w:id="769859853">
      <w:bodyDiv w:val="1"/>
      <w:marLeft w:val="0"/>
      <w:marRight w:val="0"/>
      <w:marTop w:val="0"/>
      <w:marBottom w:val="0"/>
      <w:divBdr>
        <w:top w:val="none" w:sz="0" w:space="0" w:color="auto"/>
        <w:left w:val="none" w:sz="0" w:space="0" w:color="auto"/>
        <w:bottom w:val="none" w:sz="0" w:space="0" w:color="auto"/>
        <w:right w:val="none" w:sz="0" w:space="0" w:color="auto"/>
      </w:divBdr>
    </w:div>
    <w:div w:id="772897093">
      <w:bodyDiv w:val="1"/>
      <w:marLeft w:val="0"/>
      <w:marRight w:val="0"/>
      <w:marTop w:val="0"/>
      <w:marBottom w:val="0"/>
      <w:divBdr>
        <w:top w:val="none" w:sz="0" w:space="0" w:color="auto"/>
        <w:left w:val="none" w:sz="0" w:space="0" w:color="auto"/>
        <w:bottom w:val="none" w:sz="0" w:space="0" w:color="auto"/>
        <w:right w:val="none" w:sz="0" w:space="0" w:color="auto"/>
      </w:divBdr>
    </w:div>
    <w:div w:id="782117119">
      <w:bodyDiv w:val="1"/>
      <w:marLeft w:val="0"/>
      <w:marRight w:val="0"/>
      <w:marTop w:val="0"/>
      <w:marBottom w:val="0"/>
      <w:divBdr>
        <w:top w:val="none" w:sz="0" w:space="0" w:color="auto"/>
        <w:left w:val="none" w:sz="0" w:space="0" w:color="auto"/>
        <w:bottom w:val="none" w:sz="0" w:space="0" w:color="auto"/>
        <w:right w:val="none" w:sz="0" w:space="0" w:color="auto"/>
      </w:divBdr>
    </w:div>
    <w:div w:id="789588338">
      <w:bodyDiv w:val="1"/>
      <w:marLeft w:val="0"/>
      <w:marRight w:val="0"/>
      <w:marTop w:val="0"/>
      <w:marBottom w:val="0"/>
      <w:divBdr>
        <w:top w:val="none" w:sz="0" w:space="0" w:color="auto"/>
        <w:left w:val="none" w:sz="0" w:space="0" w:color="auto"/>
        <w:bottom w:val="none" w:sz="0" w:space="0" w:color="auto"/>
        <w:right w:val="none" w:sz="0" w:space="0" w:color="auto"/>
      </w:divBdr>
    </w:div>
    <w:div w:id="791821902">
      <w:bodyDiv w:val="1"/>
      <w:marLeft w:val="0"/>
      <w:marRight w:val="0"/>
      <w:marTop w:val="0"/>
      <w:marBottom w:val="0"/>
      <w:divBdr>
        <w:top w:val="none" w:sz="0" w:space="0" w:color="auto"/>
        <w:left w:val="none" w:sz="0" w:space="0" w:color="auto"/>
        <w:bottom w:val="none" w:sz="0" w:space="0" w:color="auto"/>
        <w:right w:val="none" w:sz="0" w:space="0" w:color="auto"/>
      </w:divBdr>
    </w:div>
    <w:div w:id="795217205">
      <w:bodyDiv w:val="1"/>
      <w:marLeft w:val="0"/>
      <w:marRight w:val="0"/>
      <w:marTop w:val="0"/>
      <w:marBottom w:val="0"/>
      <w:divBdr>
        <w:top w:val="none" w:sz="0" w:space="0" w:color="auto"/>
        <w:left w:val="none" w:sz="0" w:space="0" w:color="auto"/>
        <w:bottom w:val="none" w:sz="0" w:space="0" w:color="auto"/>
        <w:right w:val="none" w:sz="0" w:space="0" w:color="auto"/>
      </w:divBdr>
    </w:div>
    <w:div w:id="827088408">
      <w:bodyDiv w:val="1"/>
      <w:marLeft w:val="0"/>
      <w:marRight w:val="0"/>
      <w:marTop w:val="0"/>
      <w:marBottom w:val="0"/>
      <w:divBdr>
        <w:top w:val="none" w:sz="0" w:space="0" w:color="auto"/>
        <w:left w:val="none" w:sz="0" w:space="0" w:color="auto"/>
        <w:bottom w:val="none" w:sz="0" w:space="0" w:color="auto"/>
        <w:right w:val="none" w:sz="0" w:space="0" w:color="auto"/>
      </w:divBdr>
    </w:div>
    <w:div w:id="868103201">
      <w:bodyDiv w:val="1"/>
      <w:marLeft w:val="0"/>
      <w:marRight w:val="0"/>
      <w:marTop w:val="0"/>
      <w:marBottom w:val="0"/>
      <w:divBdr>
        <w:top w:val="none" w:sz="0" w:space="0" w:color="auto"/>
        <w:left w:val="none" w:sz="0" w:space="0" w:color="auto"/>
        <w:bottom w:val="none" w:sz="0" w:space="0" w:color="auto"/>
        <w:right w:val="none" w:sz="0" w:space="0" w:color="auto"/>
      </w:divBdr>
    </w:div>
    <w:div w:id="902519287">
      <w:bodyDiv w:val="1"/>
      <w:marLeft w:val="0"/>
      <w:marRight w:val="0"/>
      <w:marTop w:val="0"/>
      <w:marBottom w:val="0"/>
      <w:divBdr>
        <w:top w:val="none" w:sz="0" w:space="0" w:color="auto"/>
        <w:left w:val="none" w:sz="0" w:space="0" w:color="auto"/>
        <w:bottom w:val="none" w:sz="0" w:space="0" w:color="auto"/>
        <w:right w:val="none" w:sz="0" w:space="0" w:color="auto"/>
      </w:divBdr>
    </w:div>
    <w:div w:id="934829286">
      <w:bodyDiv w:val="1"/>
      <w:marLeft w:val="0"/>
      <w:marRight w:val="0"/>
      <w:marTop w:val="0"/>
      <w:marBottom w:val="0"/>
      <w:divBdr>
        <w:top w:val="none" w:sz="0" w:space="0" w:color="auto"/>
        <w:left w:val="none" w:sz="0" w:space="0" w:color="auto"/>
        <w:bottom w:val="none" w:sz="0" w:space="0" w:color="auto"/>
        <w:right w:val="none" w:sz="0" w:space="0" w:color="auto"/>
      </w:divBdr>
    </w:div>
    <w:div w:id="936788402">
      <w:bodyDiv w:val="1"/>
      <w:marLeft w:val="0"/>
      <w:marRight w:val="0"/>
      <w:marTop w:val="0"/>
      <w:marBottom w:val="0"/>
      <w:divBdr>
        <w:top w:val="none" w:sz="0" w:space="0" w:color="auto"/>
        <w:left w:val="none" w:sz="0" w:space="0" w:color="auto"/>
        <w:bottom w:val="none" w:sz="0" w:space="0" w:color="auto"/>
        <w:right w:val="none" w:sz="0" w:space="0" w:color="auto"/>
      </w:divBdr>
    </w:div>
    <w:div w:id="941493441">
      <w:bodyDiv w:val="1"/>
      <w:marLeft w:val="0"/>
      <w:marRight w:val="0"/>
      <w:marTop w:val="0"/>
      <w:marBottom w:val="0"/>
      <w:divBdr>
        <w:top w:val="none" w:sz="0" w:space="0" w:color="auto"/>
        <w:left w:val="none" w:sz="0" w:space="0" w:color="auto"/>
        <w:bottom w:val="none" w:sz="0" w:space="0" w:color="auto"/>
        <w:right w:val="none" w:sz="0" w:space="0" w:color="auto"/>
      </w:divBdr>
    </w:div>
    <w:div w:id="958757383">
      <w:bodyDiv w:val="1"/>
      <w:marLeft w:val="0"/>
      <w:marRight w:val="0"/>
      <w:marTop w:val="0"/>
      <w:marBottom w:val="0"/>
      <w:divBdr>
        <w:top w:val="none" w:sz="0" w:space="0" w:color="auto"/>
        <w:left w:val="none" w:sz="0" w:space="0" w:color="auto"/>
        <w:bottom w:val="none" w:sz="0" w:space="0" w:color="auto"/>
        <w:right w:val="none" w:sz="0" w:space="0" w:color="auto"/>
      </w:divBdr>
    </w:div>
    <w:div w:id="960914026">
      <w:bodyDiv w:val="1"/>
      <w:marLeft w:val="0"/>
      <w:marRight w:val="0"/>
      <w:marTop w:val="0"/>
      <w:marBottom w:val="0"/>
      <w:divBdr>
        <w:top w:val="none" w:sz="0" w:space="0" w:color="auto"/>
        <w:left w:val="none" w:sz="0" w:space="0" w:color="auto"/>
        <w:bottom w:val="none" w:sz="0" w:space="0" w:color="auto"/>
        <w:right w:val="none" w:sz="0" w:space="0" w:color="auto"/>
      </w:divBdr>
    </w:div>
    <w:div w:id="971522884">
      <w:bodyDiv w:val="1"/>
      <w:marLeft w:val="0"/>
      <w:marRight w:val="0"/>
      <w:marTop w:val="0"/>
      <w:marBottom w:val="0"/>
      <w:divBdr>
        <w:top w:val="none" w:sz="0" w:space="0" w:color="auto"/>
        <w:left w:val="none" w:sz="0" w:space="0" w:color="auto"/>
        <w:bottom w:val="none" w:sz="0" w:space="0" w:color="auto"/>
        <w:right w:val="none" w:sz="0" w:space="0" w:color="auto"/>
      </w:divBdr>
    </w:div>
    <w:div w:id="982006380">
      <w:bodyDiv w:val="1"/>
      <w:marLeft w:val="0"/>
      <w:marRight w:val="0"/>
      <w:marTop w:val="0"/>
      <w:marBottom w:val="0"/>
      <w:divBdr>
        <w:top w:val="none" w:sz="0" w:space="0" w:color="auto"/>
        <w:left w:val="none" w:sz="0" w:space="0" w:color="auto"/>
        <w:bottom w:val="none" w:sz="0" w:space="0" w:color="auto"/>
        <w:right w:val="none" w:sz="0" w:space="0" w:color="auto"/>
      </w:divBdr>
      <w:divsChild>
        <w:div w:id="2093116005">
          <w:marLeft w:val="0"/>
          <w:marRight w:val="0"/>
          <w:marTop w:val="0"/>
          <w:marBottom w:val="0"/>
          <w:divBdr>
            <w:top w:val="none" w:sz="0" w:space="0" w:color="auto"/>
            <w:left w:val="none" w:sz="0" w:space="0" w:color="auto"/>
            <w:bottom w:val="none" w:sz="0" w:space="0" w:color="auto"/>
            <w:right w:val="none" w:sz="0" w:space="0" w:color="auto"/>
          </w:divBdr>
          <w:divsChild>
            <w:div w:id="1684939985">
              <w:marLeft w:val="0"/>
              <w:marRight w:val="0"/>
              <w:marTop w:val="0"/>
              <w:marBottom w:val="0"/>
              <w:divBdr>
                <w:top w:val="none" w:sz="0" w:space="0" w:color="auto"/>
                <w:left w:val="none" w:sz="0" w:space="0" w:color="auto"/>
                <w:bottom w:val="none" w:sz="0" w:space="0" w:color="auto"/>
                <w:right w:val="none" w:sz="0" w:space="0" w:color="auto"/>
              </w:divBdr>
              <w:divsChild>
                <w:div w:id="1534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4186">
      <w:bodyDiv w:val="1"/>
      <w:marLeft w:val="0"/>
      <w:marRight w:val="0"/>
      <w:marTop w:val="0"/>
      <w:marBottom w:val="0"/>
      <w:divBdr>
        <w:top w:val="none" w:sz="0" w:space="0" w:color="auto"/>
        <w:left w:val="none" w:sz="0" w:space="0" w:color="auto"/>
        <w:bottom w:val="none" w:sz="0" w:space="0" w:color="auto"/>
        <w:right w:val="none" w:sz="0" w:space="0" w:color="auto"/>
      </w:divBdr>
    </w:div>
    <w:div w:id="998850936">
      <w:bodyDiv w:val="1"/>
      <w:marLeft w:val="0"/>
      <w:marRight w:val="0"/>
      <w:marTop w:val="0"/>
      <w:marBottom w:val="0"/>
      <w:divBdr>
        <w:top w:val="none" w:sz="0" w:space="0" w:color="auto"/>
        <w:left w:val="none" w:sz="0" w:space="0" w:color="auto"/>
        <w:bottom w:val="none" w:sz="0" w:space="0" w:color="auto"/>
        <w:right w:val="none" w:sz="0" w:space="0" w:color="auto"/>
      </w:divBdr>
      <w:divsChild>
        <w:div w:id="1541240792">
          <w:marLeft w:val="0"/>
          <w:marRight w:val="0"/>
          <w:marTop w:val="0"/>
          <w:marBottom w:val="0"/>
          <w:divBdr>
            <w:top w:val="none" w:sz="0" w:space="0" w:color="auto"/>
            <w:left w:val="none" w:sz="0" w:space="0" w:color="auto"/>
            <w:bottom w:val="none" w:sz="0" w:space="0" w:color="auto"/>
            <w:right w:val="none" w:sz="0" w:space="0" w:color="auto"/>
          </w:divBdr>
          <w:divsChild>
            <w:div w:id="348220299">
              <w:marLeft w:val="0"/>
              <w:marRight w:val="0"/>
              <w:marTop w:val="0"/>
              <w:marBottom w:val="0"/>
              <w:divBdr>
                <w:top w:val="none" w:sz="0" w:space="0" w:color="auto"/>
                <w:left w:val="none" w:sz="0" w:space="0" w:color="auto"/>
                <w:bottom w:val="none" w:sz="0" w:space="0" w:color="auto"/>
                <w:right w:val="none" w:sz="0" w:space="0" w:color="auto"/>
              </w:divBdr>
              <w:divsChild>
                <w:div w:id="9979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1746">
      <w:bodyDiv w:val="1"/>
      <w:marLeft w:val="0"/>
      <w:marRight w:val="0"/>
      <w:marTop w:val="0"/>
      <w:marBottom w:val="0"/>
      <w:divBdr>
        <w:top w:val="none" w:sz="0" w:space="0" w:color="auto"/>
        <w:left w:val="none" w:sz="0" w:space="0" w:color="auto"/>
        <w:bottom w:val="none" w:sz="0" w:space="0" w:color="auto"/>
        <w:right w:val="none" w:sz="0" w:space="0" w:color="auto"/>
      </w:divBdr>
      <w:divsChild>
        <w:div w:id="1530414797">
          <w:marLeft w:val="0"/>
          <w:marRight w:val="0"/>
          <w:marTop w:val="0"/>
          <w:marBottom w:val="0"/>
          <w:divBdr>
            <w:top w:val="none" w:sz="0" w:space="0" w:color="auto"/>
            <w:left w:val="none" w:sz="0" w:space="0" w:color="auto"/>
            <w:bottom w:val="none" w:sz="0" w:space="0" w:color="auto"/>
            <w:right w:val="none" w:sz="0" w:space="0" w:color="auto"/>
          </w:divBdr>
          <w:divsChild>
            <w:div w:id="908421950">
              <w:marLeft w:val="0"/>
              <w:marRight w:val="0"/>
              <w:marTop w:val="0"/>
              <w:marBottom w:val="0"/>
              <w:divBdr>
                <w:top w:val="none" w:sz="0" w:space="0" w:color="auto"/>
                <w:left w:val="none" w:sz="0" w:space="0" w:color="auto"/>
                <w:bottom w:val="none" w:sz="0" w:space="0" w:color="auto"/>
                <w:right w:val="none" w:sz="0" w:space="0" w:color="auto"/>
              </w:divBdr>
              <w:divsChild>
                <w:div w:id="15863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7501">
      <w:bodyDiv w:val="1"/>
      <w:marLeft w:val="0"/>
      <w:marRight w:val="0"/>
      <w:marTop w:val="0"/>
      <w:marBottom w:val="0"/>
      <w:divBdr>
        <w:top w:val="none" w:sz="0" w:space="0" w:color="auto"/>
        <w:left w:val="none" w:sz="0" w:space="0" w:color="auto"/>
        <w:bottom w:val="none" w:sz="0" w:space="0" w:color="auto"/>
        <w:right w:val="none" w:sz="0" w:space="0" w:color="auto"/>
      </w:divBdr>
    </w:div>
    <w:div w:id="1024137524">
      <w:bodyDiv w:val="1"/>
      <w:marLeft w:val="0"/>
      <w:marRight w:val="0"/>
      <w:marTop w:val="0"/>
      <w:marBottom w:val="0"/>
      <w:divBdr>
        <w:top w:val="none" w:sz="0" w:space="0" w:color="auto"/>
        <w:left w:val="none" w:sz="0" w:space="0" w:color="auto"/>
        <w:bottom w:val="none" w:sz="0" w:space="0" w:color="auto"/>
        <w:right w:val="none" w:sz="0" w:space="0" w:color="auto"/>
      </w:divBdr>
    </w:div>
    <w:div w:id="1029256141">
      <w:bodyDiv w:val="1"/>
      <w:marLeft w:val="0"/>
      <w:marRight w:val="0"/>
      <w:marTop w:val="0"/>
      <w:marBottom w:val="0"/>
      <w:divBdr>
        <w:top w:val="none" w:sz="0" w:space="0" w:color="auto"/>
        <w:left w:val="none" w:sz="0" w:space="0" w:color="auto"/>
        <w:bottom w:val="none" w:sz="0" w:space="0" w:color="auto"/>
        <w:right w:val="none" w:sz="0" w:space="0" w:color="auto"/>
      </w:divBdr>
    </w:div>
    <w:div w:id="1031492279">
      <w:bodyDiv w:val="1"/>
      <w:marLeft w:val="0"/>
      <w:marRight w:val="0"/>
      <w:marTop w:val="0"/>
      <w:marBottom w:val="0"/>
      <w:divBdr>
        <w:top w:val="none" w:sz="0" w:space="0" w:color="auto"/>
        <w:left w:val="none" w:sz="0" w:space="0" w:color="auto"/>
        <w:bottom w:val="none" w:sz="0" w:space="0" w:color="auto"/>
        <w:right w:val="none" w:sz="0" w:space="0" w:color="auto"/>
      </w:divBdr>
    </w:div>
    <w:div w:id="1032262661">
      <w:bodyDiv w:val="1"/>
      <w:marLeft w:val="0"/>
      <w:marRight w:val="0"/>
      <w:marTop w:val="0"/>
      <w:marBottom w:val="0"/>
      <w:divBdr>
        <w:top w:val="none" w:sz="0" w:space="0" w:color="auto"/>
        <w:left w:val="none" w:sz="0" w:space="0" w:color="auto"/>
        <w:bottom w:val="none" w:sz="0" w:space="0" w:color="auto"/>
        <w:right w:val="none" w:sz="0" w:space="0" w:color="auto"/>
      </w:divBdr>
    </w:div>
    <w:div w:id="1046414946">
      <w:bodyDiv w:val="1"/>
      <w:marLeft w:val="0"/>
      <w:marRight w:val="0"/>
      <w:marTop w:val="0"/>
      <w:marBottom w:val="0"/>
      <w:divBdr>
        <w:top w:val="none" w:sz="0" w:space="0" w:color="auto"/>
        <w:left w:val="none" w:sz="0" w:space="0" w:color="auto"/>
        <w:bottom w:val="none" w:sz="0" w:space="0" w:color="auto"/>
        <w:right w:val="none" w:sz="0" w:space="0" w:color="auto"/>
      </w:divBdr>
      <w:divsChild>
        <w:div w:id="393889435">
          <w:marLeft w:val="0"/>
          <w:marRight w:val="0"/>
          <w:marTop w:val="0"/>
          <w:marBottom w:val="0"/>
          <w:divBdr>
            <w:top w:val="none" w:sz="0" w:space="0" w:color="auto"/>
            <w:left w:val="none" w:sz="0" w:space="0" w:color="auto"/>
            <w:bottom w:val="none" w:sz="0" w:space="0" w:color="auto"/>
            <w:right w:val="none" w:sz="0" w:space="0" w:color="auto"/>
          </w:divBdr>
          <w:divsChild>
            <w:div w:id="2138452516">
              <w:marLeft w:val="0"/>
              <w:marRight w:val="0"/>
              <w:marTop w:val="0"/>
              <w:marBottom w:val="0"/>
              <w:divBdr>
                <w:top w:val="none" w:sz="0" w:space="0" w:color="auto"/>
                <w:left w:val="none" w:sz="0" w:space="0" w:color="auto"/>
                <w:bottom w:val="none" w:sz="0" w:space="0" w:color="auto"/>
                <w:right w:val="none" w:sz="0" w:space="0" w:color="auto"/>
              </w:divBdr>
              <w:divsChild>
                <w:div w:id="2092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7439">
      <w:bodyDiv w:val="1"/>
      <w:marLeft w:val="0"/>
      <w:marRight w:val="0"/>
      <w:marTop w:val="0"/>
      <w:marBottom w:val="0"/>
      <w:divBdr>
        <w:top w:val="none" w:sz="0" w:space="0" w:color="auto"/>
        <w:left w:val="none" w:sz="0" w:space="0" w:color="auto"/>
        <w:bottom w:val="none" w:sz="0" w:space="0" w:color="auto"/>
        <w:right w:val="none" w:sz="0" w:space="0" w:color="auto"/>
      </w:divBdr>
    </w:div>
    <w:div w:id="1067148231">
      <w:bodyDiv w:val="1"/>
      <w:marLeft w:val="0"/>
      <w:marRight w:val="0"/>
      <w:marTop w:val="0"/>
      <w:marBottom w:val="0"/>
      <w:divBdr>
        <w:top w:val="none" w:sz="0" w:space="0" w:color="auto"/>
        <w:left w:val="none" w:sz="0" w:space="0" w:color="auto"/>
        <w:bottom w:val="none" w:sz="0" w:space="0" w:color="auto"/>
        <w:right w:val="none" w:sz="0" w:space="0" w:color="auto"/>
      </w:divBdr>
    </w:div>
    <w:div w:id="1068577619">
      <w:bodyDiv w:val="1"/>
      <w:marLeft w:val="0"/>
      <w:marRight w:val="0"/>
      <w:marTop w:val="0"/>
      <w:marBottom w:val="0"/>
      <w:divBdr>
        <w:top w:val="none" w:sz="0" w:space="0" w:color="auto"/>
        <w:left w:val="none" w:sz="0" w:space="0" w:color="auto"/>
        <w:bottom w:val="none" w:sz="0" w:space="0" w:color="auto"/>
        <w:right w:val="none" w:sz="0" w:space="0" w:color="auto"/>
      </w:divBdr>
      <w:divsChild>
        <w:div w:id="933127280">
          <w:marLeft w:val="0"/>
          <w:marRight w:val="0"/>
          <w:marTop w:val="0"/>
          <w:marBottom w:val="0"/>
          <w:divBdr>
            <w:top w:val="none" w:sz="0" w:space="0" w:color="auto"/>
            <w:left w:val="none" w:sz="0" w:space="0" w:color="auto"/>
            <w:bottom w:val="none" w:sz="0" w:space="0" w:color="auto"/>
            <w:right w:val="none" w:sz="0" w:space="0" w:color="auto"/>
          </w:divBdr>
          <w:divsChild>
            <w:div w:id="1539508106">
              <w:marLeft w:val="0"/>
              <w:marRight w:val="0"/>
              <w:marTop w:val="0"/>
              <w:marBottom w:val="0"/>
              <w:divBdr>
                <w:top w:val="none" w:sz="0" w:space="0" w:color="auto"/>
                <w:left w:val="none" w:sz="0" w:space="0" w:color="auto"/>
                <w:bottom w:val="none" w:sz="0" w:space="0" w:color="auto"/>
                <w:right w:val="none" w:sz="0" w:space="0" w:color="auto"/>
              </w:divBdr>
              <w:divsChild>
                <w:div w:id="8469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3141">
      <w:bodyDiv w:val="1"/>
      <w:marLeft w:val="0"/>
      <w:marRight w:val="0"/>
      <w:marTop w:val="0"/>
      <w:marBottom w:val="0"/>
      <w:divBdr>
        <w:top w:val="none" w:sz="0" w:space="0" w:color="auto"/>
        <w:left w:val="none" w:sz="0" w:space="0" w:color="auto"/>
        <w:bottom w:val="none" w:sz="0" w:space="0" w:color="auto"/>
        <w:right w:val="none" w:sz="0" w:space="0" w:color="auto"/>
      </w:divBdr>
    </w:div>
    <w:div w:id="1092093662">
      <w:bodyDiv w:val="1"/>
      <w:marLeft w:val="0"/>
      <w:marRight w:val="0"/>
      <w:marTop w:val="0"/>
      <w:marBottom w:val="0"/>
      <w:divBdr>
        <w:top w:val="none" w:sz="0" w:space="0" w:color="auto"/>
        <w:left w:val="none" w:sz="0" w:space="0" w:color="auto"/>
        <w:bottom w:val="none" w:sz="0" w:space="0" w:color="auto"/>
        <w:right w:val="none" w:sz="0" w:space="0" w:color="auto"/>
      </w:divBdr>
    </w:div>
    <w:div w:id="1092235922">
      <w:bodyDiv w:val="1"/>
      <w:marLeft w:val="0"/>
      <w:marRight w:val="0"/>
      <w:marTop w:val="0"/>
      <w:marBottom w:val="0"/>
      <w:divBdr>
        <w:top w:val="none" w:sz="0" w:space="0" w:color="auto"/>
        <w:left w:val="none" w:sz="0" w:space="0" w:color="auto"/>
        <w:bottom w:val="none" w:sz="0" w:space="0" w:color="auto"/>
        <w:right w:val="none" w:sz="0" w:space="0" w:color="auto"/>
      </w:divBdr>
    </w:div>
    <w:div w:id="1094592990">
      <w:bodyDiv w:val="1"/>
      <w:marLeft w:val="0"/>
      <w:marRight w:val="0"/>
      <w:marTop w:val="0"/>
      <w:marBottom w:val="0"/>
      <w:divBdr>
        <w:top w:val="none" w:sz="0" w:space="0" w:color="auto"/>
        <w:left w:val="none" w:sz="0" w:space="0" w:color="auto"/>
        <w:bottom w:val="none" w:sz="0" w:space="0" w:color="auto"/>
        <w:right w:val="none" w:sz="0" w:space="0" w:color="auto"/>
      </w:divBdr>
    </w:div>
    <w:div w:id="1097560092">
      <w:bodyDiv w:val="1"/>
      <w:marLeft w:val="0"/>
      <w:marRight w:val="0"/>
      <w:marTop w:val="0"/>
      <w:marBottom w:val="0"/>
      <w:divBdr>
        <w:top w:val="none" w:sz="0" w:space="0" w:color="auto"/>
        <w:left w:val="none" w:sz="0" w:space="0" w:color="auto"/>
        <w:bottom w:val="none" w:sz="0" w:space="0" w:color="auto"/>
        <w:right w:val="none" w:sz="0" w:space="0" w:color="auto"/>
      </w:divBdr>
    </w:div>
    <w:div w:id="1099718441">
      <w:bodyDiv w:val="1"/>
      <w:marLeft w:val="0"/>
      <w:marRight w:val="0"/>
      <w:marTop w:val="0"/>
      <w:marBottom w:val="0"/>
      <w:divBdr>
        <w:top w:val="none" w:sz="0" w:space="0" w:color="auto"/>
        <w:left w:val="none" w:sz="0" w:space="0" w:color="auto"/>
        <w:bottom w:val="none" w:sz="0" w:space="0" w:color="auto"/>
        <w:right w:val="none" w:sz="0" w:space="0" w:color="auto"/>
      </w:divBdr>
    </w:div>
    <w:div w:id="1105269855">
      <w:bodyDiv w:val="1"/>
      <w:marLeft w:val="0"/>
      <w:marRight w:val="0"/>
      <w:marTop w:val="0"/>
      <w:marBottom w:val="0"/>
      <w:divBdr>
        <w:top w:val="none" w:sz="0" w:space="0" w:color="auto"/>
        <w:left w:val="none" w:sz="0" w:space="0" w:color="auto"/>
        <w:bottom w:val="none" w:sz="0" w:space="0" w:color="auto"/>
        <w:right w:val="none" w:sz="0" w:space="0" w:color="auto"/>
      </w:divBdr>
      <w:divsChild>
        <w:div w:id="1171482646">
          <w:marLeft w:val="0"/>
          <w:marRight w:val="0"/>
          <w:marTop w:val="0"/>
          <w:marBottom w:val="0"/>
          <w:divBdr>
            <w:top w:val="none" w:sz="0" w:space="0" w:color="auto"/>
            <w:left w:val="none" w:sz="0" w:space="0" w:color="auto"/>
            <w:bottom w:val="none" w:sz="0" w:space="0" w:color="auto"/>
            <w:right w:val="none" w:sz="0" w:space="0" w:color="auto"/>
          </w:divBdr>
          <w:divsChild>
            <w:div w:id="1815755595">
              <w:marLeft w:val="0"/>
              <w:marRight w:val="0"/>
              <w:marTop w:val="0"/>
              <w:marBottom w:val="0"/>
              <w:divBdr>
                <w:top w:val="none" w:sz="0" w:space="0" w:color="auto"/>
                <w:left w:val="none" w:sz="0" w:space="0" w:color="auto"/>
                <w:bottom w:val="none" w:sz="0" w:space="0" w:color="auto"/>
                <w:right w:val="none" w:sz="0" w:space="0" w:color="auto"/>
              </w:divBdr>
              <w:divsChild>
                <w:div w:id="9084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09945">
      <w:bodyDiv w:val="1"/>
      <w:marLeft w:val="0"/>
      <w:marRight w:val="0"/>
      <w:marTop w:val="0"/>
      <w:marBottom w:val="0"/>
      <w:divBdr>
        <w:top w:val="none" w:sz="0" w:space="0" w:color="auto"/>
        <w:left w:val="none" w:sz="0" w:space="0" w:color="auto"/>
        <w:bottom w:val="none" w:sz="0" w:space="0" w:color="auto"/>
        <w:right w:val="none" w:sz="0" w:space="0" w:color="auto"/>
      </w:divBdr>
    </w:div>
    <w:div w:id="1159539520">
      <w:bodyDiv w:val="1"/>
      <w:marLeft w:val="0"/>
      <w:marRight w:val="0"/>
      <w:marTop w:val="0"/>
      <w:marBottom w:val="0"/>
      <w:divBdr>
        <w:top w:val="none" w:sz="0" w:space="0" w:color="auto"/>
        <w:left w:val="none" w:sz="0" w:space="0" w:color="auto"/>
        <w:bottom w:val="none" w:sz="0" w:space="0" w:color="auto"/>
        <w:right w:val="none" w:sz="0" w:space="0" w:color="auto"/>
      </w:divBdr>
    </w:div>
    <w:div w:id="1161460142">
      <w:bodyDiv w:val="1"/>
      <w:marLeft w:val="0"/>
      <w:marRight w:val="0"/>
      <w:marTop w:val="0"/>
      <w:marBottom w:val="0"/>
      <w:divBdr>
        <w:top w:val="none" w:sz="0" w:space="0" w:color="auto"/>
        <w:left w:val="none" w:sz="0" w:space="0" w:color="auto"/>
        <w:bottom w:val="none" w:sz="0" w:space="0" w:color="auto"/>
        <w:right w:val="none" w:sz="0" w:space="0" w:color="auto"/>
      </w:divBdr>
    </w:div>
    <w:div w:id="1186099274">
      <w:bodyDiv w:val="1"/>
      <w:marLeft w:val="0"/>
      <w:marRight w:val="0"/>
      <w:marTop w:val="0"/>
      <w:marBottom w:val="0"/>
      <w:divBdr>
        <w:top w:val="none" w:sz="0" w:space="0" w:color="auto"/>
        <w:left w:val="none" w:sz="0" w:space="0" w:color="auto"/>
        <w:bottom w:val="none" w:sz="0" w:space="0" w:color="auto"/>
        <w:right w:val="none" w:sz="0" w:space="0" w:color="auto"/>
      </w:divBdr>
    </w:div>
    <w:div w:id="1190991990">
      <w:bodyDiv w:val="1"/>
      <w:marLeft w:val="0"/>
      <w:marRight w:val="0"/>
      <w:marTop w:val="0"/>
      <w:marBottom w:val="0"/>
      <w:divBdr>
        <w:top w:val="none" w:sz="0" w:space="0" w:color="auto"/>
        <w:left w:val="none" w:sz="0" w:space="0" w:color="auto"/>
        <w:bottom w:val="none" w:sz="0" w:space="0" w:color="auto"/>
        <w:right w:val="none" w:sz="0" w:space="0" w:color="auto"/>
      </w:divBdr>
      <w:divsChild>
        <w:div w:id="2050643015">
          <w:marLeft w:val="0"/>
          <w:marRight w:val="0"/>
          <w:marTop w:val="0"/>
          <w:marBottom w:val="0"/>
          <w:divBdr>
            <w:top w:val="none" w:sz="0" w:space="0" w:color="auto"/>
            <w:left w:val="none" w:sz="0" w:space="0" w:color="auto"/>
            <w:bottom w:val="none" w:sz="0" w:space="0" w:color="auto"/>
            <w:right w:val="none" w:sz="0" w:space="0" w:color="auto"/>
          </w:divBdr>
          <w:divsChild>
            <w:div w:id="6435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4280">
      <w:bodyDiv w:val="1"/>
      <w:marLeft w:val="0"/>
      <w:marRight w:val="0"/>
      <w:marTop w:val="0"/>
      <w:marBottom w:val="0"/>
      <w:divBdr>
        <w:top w:val="none" w:sz="0" w:space="0" w:color="auto"/>
        <w:left w:val="none" w:sz="0" w:space="0" w:color="auto"/>
        <w:bottom w:val="none" w:sz="0" w:space="0" w:color="auto"/>
        <w:right w:val="none" w:sz="0" w:space="0" w:color="auto"/>
      </w:divBdr>
    </w:div>
    <w:div w:id="1206210809">
      <w:bodyDiv w:val="1"/>
      <w:marLeft w:val="0"/>
      <w:marRight w:val="0"/>
      <w:marTop w:val="0"/>
      <w:marBottom w:val="0"/>
      <w:divBdr>
        <w:top w:val="none" w:sz="0" w:space="0" w:color="auto"/>
        <w:left w:val="none" w:sz="0" w:space="0" w:color="auto"/>
        <w:bottom w:val="none" w:sz="0" w:space="0" w:color="auto"/>
        <w:right w:val="none" w:sz="0" w:space="0" w:color="auto"/>
      </w:divBdr>
    </w:div>
    <w:div w:id="1211653043">
      <w:bodyDiv w:val="1"/>
      <w:marLeft w:val="0"/>
      <w:marRight w:val="0"/>
      <w:marTop w:val="0"/>
      <w:marBottom w:val="0"/>
      <w:divBdr>
        <w:top w:val="none" w:sz="0" w:space="0" w:color="auto"/>
        <w:left w:val="none" w:sz="0" w:space="0" w:color="auto"/>
        <w:bottom w:val="none" w:sz="0" w:space="0" w:color="auto"/>
        <w:right w:val="none" w:sz="0" w:space="0" w:color="auto"/>
      </w:divBdr>
    </w:div>
    <w:div w:id="1213228039">
      <w:bodyDiv w:val="1"/>
      <w:marLeft w:val="0"/>
      <w:marRight w:val="0"/>
      <w:marTop w:val="0"/>
      <w:marBottom w:val="0"/>
      <w:divBdr>
        <w:top w:val="none" w:sz="0" w:space="0" w:color="auto"/>
        <w:left w:val="none" w:sz="0" w:space="0" w:color="auto"/>
        <w:bottom w:val="none" w:sz="0" w:space="0" w:color="auto"/>
        <w:right w:val="none" w:sz="0" w:space="0" w:color="auto"/>
      </w:divBdr>
    </w:div>
    <w:div w:id="1214267884">
      <w:bodyDiv w:val="1"/>
      <w:marLeft w:val="0"/>
      <w:marRight w:val="0"/>
      <w:marTop w:val="0"/>
      <w:marBottom w:val="0"/>
      <w:divBdr>
        <w:top w:val="none" w:sz="0" w:space="0" w:color="auto"/>
        <w:left w:val="none" w:sz="0" w:space="0" w:color="auto"/>
        <w:bottom w:val="none" w:sz="0" w:space="0" w:color="auto"/>
        <w:right w:val="none" w:sz="0" w:space="0" w:color="auto"/>
      </w:divBdr>
    </w:div>
    <w:div w:id="1217468486">
      <w:bodyDiv w:val="1"/>
      <w:marLeft w:val="0"/>
      <w:marRight w:val="0"/>
      <w:marTop w:val="0"/>
      <w:marBottom w:val="0"/>
      <w:divBdr>
        <w:top w:val="none" w:sz="0" w:space="0" w:color="auto"/>
        <w:left w:val="none" w:sz="0" w:space="0" w:color="auto"/>
        <w:bottom w:val="none" w:sz="0" w:space="0" w:color="auto"/>
        <w:right w:val="none" w:sz="0" w:space="0" w:color="auto"/>
      </w:divBdr>
    </w:div>
    <w:div w:id="1217857184">
      <w:bodyDiv w:val="1"/>
      <w:marLeft w:val="0"/>
      <w:marRight w:val="0"/>
      <w:marTop w:val="0"/>
      <w:marBottom w:val="0"/>
      <w:divBdr>
        <w:top w:val="none" w:sz="0" w:space="0" w:color="auto"/>
        <w:left w:val="none" w:sz="0" w:space="0" w:color="auto"/>
        <w:bottom w:val="none" w:sz="0" w:space="0" w:color="auto"/>
        <w:right w:val="none" w:sz="0" w:space="0" w:color="auto"/>
      </w:divBdr>
    </w:div>
    <w:div w:id="1229724678">
      <w:bodyDiv w:val="1"/>
      <w:marLeft w:val="0"/>
      <w:marRight w:val="0"/>
      <w:marTop w:val="0"/>
      <w:marBottom w:val="0"/>
      <w:divBdr>
        <w:top w:val="none" w:sz="0" w:space="0" w:color="auto"/>
        <w:left w:val="none" w:sz="0" w:space="0" w:color="auto"/>
        <w:bottom w:val="none" w:sz="0" w:space="0" w:color="auto"/>
        <w:right w:val="none" w:sz="0" w:space="0" w:color="auto"/>
      </w:divBdr>
    </w:div>
    <w:div w:id="1235236938">
      <w:bodyDiv w:val="1"/>
      <w:marLeft w:val="0"/>
      <w:marRight w:val="0"/>
      <w:marTop w:val="0"/>
      <w:marBottom w:val="0"/>
      <w:divBdr>
        <w:top w:val="none" w:sz="0" w:space="0" w:color="auto"/>
        <w:left w:val="none" w:sz="0" w:space="0" w:color="auto"/>
        <w:bottom w:val="none" w:sz="0" w:space="0" w:color="auto"/>
        <w:right w:val="none" w:sz="0" w:space="0" w:color="auto"/>
      </w:divBdr>
    </w:div>
    <w:div w:id="1242762942">
      <w:bodyDiv w:val="1"/>
      <w:marLeft w:val="0"/>
      <w:marRight w:val="0"/>
      <w:marTop w:val="0"/>
      <w:marBottom w:val="0"/>
      <w:divBdr>
        <w:top w:val="none" w:sz="0" w:space="0" w:color="auto"/>
        <w:left w:val="none" w:sz="0" w:space="0" w:color="auto"/>
        <w:bottom w:val="none" w:sz="0" w:space="0" w:color="auto"/>
        <w:right w:val="none" w:sz="0" w:space="0" w:color="auto"/>
      </w:divBdr>
    </w:div>
    <w:div w:id="1243374073">
      <w:bodyDiv w:val="1"/>
      <w:marLeft w:val="0"/>
      <w:marRight w:val="0"/>
      <w:marTop w:val="0"/>
      <w:marBottom w:val="0"/>
      <w:divBdr>
        <w:top w:val="none" w:sz="0" w:space="0" w:color="auto"/>
        <w:left w:val="none" w:sz="0" w:space="0" w:color="auto"/>
        <w:bottom w:val="none" w:sz="0" w:space="0" w:color="auto"/>
        <w:right w:val="none" w:sz="0" w:space="0" w:color="auto"/>
      </w:divBdr>
    </w:div>
    <w:div w:id="1253317136">
      <w:bodyDiv w:val="1"/>
      <w:marLeft w:val="0"/>
      <w:marRight w:val="0"/>
      <w:marTop w:val="0"/>
      <w:marBottom w:val="0"/>
      <w:divBdr>
        <w:top w:val="none" w:sz="0" w:space="0" w:color="auto"/>
        <w:left w:val="none" w:sz="0" w:space="0" w:color="auto"/>
        <w:bottom w:val="none" w:sz="0" w:space="0" w:color="auto"/>
        <w:right w:val="none" w:sz="0" w:space="0" w:color="auto"/>
      </w:divBdr>
    </w:div>
    <w:div w:id="1274481386">
      <w:bodyDiv w:val="1"/>
      <w:marLeft w:val="0"/>
      <w:marRight w:val="0"/>
      <w:marTop w:val="0"/>
      <w:marBottom w:val="0"/>
      <w:divBdr>
        <w:top w:val="none" w:sz="0" w:space="0" w:color="auto"/>
        <w:left w:val="none" w:sz="0" w:space="0" w:color="auto"/>
        <w:bottom w:val="none" w:sz="0" w:space="0" w:color="auto"/>
        <w:right w:val="none" w:sz="0" w:space="0" w:color="auto"/>
      </w:divBdr>
    </w:div>
    <w:div w:id="1285500134">
      <w:bodyDiv w:val="1"/>
      <w:marLeft w:val="0"/>
      <w:marRight w:val="0"/>
      <w:marTop w:val="0"/>
      <w:marBottom w:val="0"/>
      <w:divBdr>
        <w:top w:val="none" w:sz="0" w:space="0" w:color="auto"/>
        <w:left w:val="none" w:sz="0" w:space="0" w:color="auto"/>
        <w:bottom w:val="none" w:sz="0" w:space="0" w:color="auto"/>
        <w:right w:val="none" w:sz="0" w:space="0" w:color="auto"/>
      </w:divBdr>
    </w:div>
    <w:div w:id="1298293450">
      <w:bodyDiv w:val="1"/>
      <w:marLeft w:val="0"/>
      <w:marRight w:val="0"/>
      <w:marTop w:val="0"/>
      <w:marBottom w:val="0"/>
      <w:divBdr>
        <w:top w:val="none" w:sz="0" w:space="0" w:color="auto"/>
        <w:left w:val="none" w:sz="0" w:space="0" w:color="auto"/>
        <w:bottom w:val="none" w:sz="0" w:space="0" w:color="auto"/>
        <w:right w:val="none" w:sz="0" w:space="0" w:color="auto"/>
      </w:divBdr>
    </w:div>
    <w:div w:id="1315178532">
      <w:bodyDiv w:val="1"/>
      <w:marLeft w:val="0"/>
      <w:marRight w:val="0"/>
      <w:marTop w:val="0"/>
      <w:marBottom w:val="0"/>
      <w:divBdr>
        <w:top w:val="none" w:sz="0" w:space="0" w:color="auto"/>
        <w:left w:val="none" w:sz="0" w:space="0" w:color="auto"/>
        <w:bottom w:val="none" w:sz="0" w:space="0" w:color="auto"/>
        <w:right w:val="none" w:sz="0" w:space="0" w:color="auto"/>
      </w:divBdr>
    </w:div>
    <w:div w:id="1332030660">
      <w:bodyDiv w:val="1"/>
      <w:marLeft w:val="0"/>
      <w:marRight w:val="0"/>
      <w:marTop w:val="0"/>
      <w:marBottom w:val="0"/>
      <w:divBdr>
        <w:top w:val="none" w:sz="0" w:space="0" w:color="auto"/>
        <w:left w:val="none" w:sz="0" w:space="0" w:color="auto"/>
        <w:bottom w:val="none" w:sz="0" w:space="0" w:color="auto"/>
        <w:right w:val="none" w:sz="0" w:space="0" w:color="auto"/>
      </w:divBdr>
    </w:div>
    <w:div w:id="1341154007">
      <w:bodyDiv w:val="1"/>
      <w:marLeft w:val="0"/>
      <w:marRight w:val="0"/>
      <w:marTop w:val="0"/>
      <w:marBottom w:val="0"/>
      <w:divBdr>
        <w:top w:val="none" w:sz="0" w:space="0" w:color="auto"/>
        <w:left w:val="none" w:sz="0" w:space="0" w:color="auto"/>
        <w:bottom w:val="none" w:sz="0" w:space="0" w:color="auto"/>
        <w:right w:val="none" w:sz="0" w:space="0" w:color="auto"/>
      </w:divBdr>
      <w:divsChild>
        <w:div w:id="1369407143">
          <w:marLeft w:val="0"/>
          <w:marRight w:val="0"/>
          <w:marTop w:val="0"/>
          <w:marBottom w:val="0"/>
          <w:divBdr>
            <w:top w:val="none" w:sz="0" w:space="0" w:color="auto"/>
            <w:left w:val="none" w:sz="0" w:space="0" w:color="auto"/>
            <w:bottom w:val="none" w:sz="0" w:space="0" w:color="auto"/>
            <w:right w:val="none" w:sz="0" w:space="0" w:color="auto"/>
          </w:divBdr>
          <w:divsChild>
            <w:div w:id="70584212">
              <w:marLeft w:val="0"/>
              <w:marRight w:val="0"/>
              <w:marTop w:val="0"/>
              <w:marBottom w:val="0"/>
              <w:divBdr>
                <w:top w:val="none" w:sz="0" w:space="0" w:color="auto"/>
                <w:left w:val="none" w:sz="0" w:space="0" w:color="auto"/>
                <w:bottom w:val="none" w:sz="0" w:space="0" w:color="auto"/>
                <w:right w:val="none" w:sz="0" w:space="0" w:color="auto"/>
              </w:divBdr>
              <w:divsChild>
                <w:div w:id="702485816">
                  <w:marLeft w:val="0"/>
                  <w:marRight w:val="0"/>
                  <w:marTop w:val="0"/>
                  <w:marBottom w:val="0"/>
                  <w:divBdr>
                    <w:top w:val="none" w:sz="0" w:space="0" w:color="auto"/>
                    <w:left w:val="none" w:sz="0" w:space="0" w:color="auto"/>
                    <w:bottom w:val="none" w:sz="0" w:space="0" w:color="auto"/>
                    <w:right w:val="none" w:sz="0" w:space="0" w:color="auto"/>
                  </w:divBdr>
                  <w:divsChild>
                    <w:div w:id="11798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8756">
          <w:marLeft w:val="0"/>
          <w:marRight w:val="0"/>
          <w:marTop w:val="0"/>
          <w:marBottom w:val="0"/>
          <w:divBdr>
            <w:top w:val="none" w:sz="0" w:space="0" w:color="auto"/>
            <w:left w:val="none" w:sz="0" w:space="0" w:color="auto"/>
            <w:bottom w:val="none" w:sz="0" w:space="0" w:color="auto"/>
            <w:right w:val="none" w:sz="0" w:space="0" w:color="auto"/>
          </w:divBdr>
          <w:divsChild>
            <w:div w:id="250235615">
              <w:marLeft w:val="0"/>
              <w:marRight w:val="0"/>
              <w:marTop w:val="0"/>
              <w:marBottom w:val="0"/>
              <w:divBdr>
                <w:top w:val="none" w:sz="0" w:space="0" w:color="auto"/>
                <w:left w:val="none" w:sz="0" w:space="0" w:color="auto"/>
                <w:bottom w:val="none" w:sz="0" w:space="0" w:color="auto"/>
                <w:right w:val="none" w:sz="0" w:space="0" w:color="auto"/>
              </w:divBdr>
              <w:divsChild>
                <w:div w:id="1344555694">
                  <w:marLeft w:val="0"/>
                  <w:marRight w:val="0"/>
                  <w:marTop w:val="0"/>
                  <w:marBottom w:val="0"/>
                  <w:divBdr>
                    <w:top w:val="none" w:sz="0" w:space="0" w:color="auto"/>
                    <w:left w:val="none" w:sz="0" w:space="0" w:color="auto"/>
                    <w:bottom w:val="none" w:sz="0" w:space="0" w:color="auto"/>
                    <w:right w:val="none" w:sz="0" w:space="0" w:color="auto"/>
                  </w:divBdr>
                  <w:divsChild>
                    <w:div w:id="1848014418">
                      <w:marLeft w:val="0"/>
                      <w:marRight w:val="0"/>
                      <w:marTop w:val="0"/>
                      <w:marBottom w:val="0"/>
                      <w:divBdr>
                        <w:top w:val="none" w:sz="0" w:space="0" w:color="auto"/>
                        <w:left w:val="none" w:sz="0" w:space="0" w:color="auto"/>
                        <w:bottom w:val="none" w:sz="0" w:space="0" w:color="auto"/>
                        <w:right w:val="none" w:sz="0" w:space="0" w:color="auto"/>
                      </w:divBdr>
                      <w:divsChild>
                        <w:div w:id="1179737534">
                          <w:marLeft w:val="0"/>
                          <w:marRight w:val="0"/>
                          <w:marTop w:val="0"/>
                          <w:marBottom w:val="0"/>
                          <w:divBdr>
                            <w:top w:val="none" w:sz="0" w:space="0" w:color="auto"/>
                            <w:left w:val="none" w:sz="0" w:space="0" w:color="auto"/>
                            <w:bottom w:val="none" w:sz="0" w:space="0" w:color="auto"/>
                            <w:right w:val="none" w:sz="0" w:space="0" w:color="auto"/>
                          </w:divBdr>
                          <w:divsChild>
                            <w:div w:id="838153061">
                              <w:marLeft w:val="0"/>
                              <w:marRight w:val="0"/>
                              <w:marTop w:val="0"/>
                              <w:marBottom w:val="0"/>
                              <w:divBdr>
                                <w:top w:val="none" w:sz="0" w:space="0" w:color="auto"/>
                                <w:left w:val="none" w:sz="0" w:space="0" w:color="auto"/>
                                <w:bottom w:val="none" w:sz="0" w:space="0" w:color="auto"/>
                                <w:right w:val="none" w:sz="0" w:space="0" w:color="auto"/>
                              </w:divBdr>
                              <w:divsChild>
                                <w:div w:id="1396589187">
                                  <w:marLeft w:val="0"/>
                                  <w:marRight w:val="0"/>
                                  <w:marTop w:val="0"/>
                                  <w:marBottom w:val="0"/>
                                  <w:divBdr>
                                    <w:top w:val="none" w:sz="0" w:space="0" w:color="auto"/>
                                    <w:left w:val="none" w:sz="0" w:space="0" w:color="auto"/>
                                    <w:bottom w:val="none" w:sz="0" w:space="0" w:color="auto"/>
                                    <w:right w:val="none" w:sz="0" w:space="0" w:color="auto"/>
                                  </w:divBdr>
                                  <w:divsChild>
                                    <w:div w:id="867374934">
                                      <w:marLeft w:val="0"/>
                                      <w:marRight w:val="0"/>
                                      <w:marTop w:val="0"/>
                                      <w:marBottom w:val="0"/>
                                      <w:divBdr>
                                        <w:top w:val="none" w:sz="0" w:space="0" w:color="auto"/>
                                        <w:left w:val="none" w:sz="0" w:space="0" w:color="auto"/>
                                        <w:bottom w:val="none" w:sz="0" w:space="0" w:color="auto"/>
                                        <w:right w:val="none" w:sz="0" w:space="0" w:color="auto"/>
                                      </w:divBdr>
                                      <w:divsChild>
                                        <w:div w:id="30106941">
                                          <w:marLeft w:val="0"/>
                                          <w:marRight w:val="0"/>
                                          <w:marTop w:val="0"/>
                                          <w:marBottom w:val="0"/>
                                          <w:divBdr>
                                            <w:top w:val="none" w:sz="0" w:space="0" w:color="auto"/>
                                            <w:left w:val="none" w:sz="0" w:space="0" w:color="auto"/>
                                            <w:bottom w:val="none" w:sz="0" w:space="0" w:color="auto"/>
                                            <w:right w:val="none" w:sz="0" w:space="0" w:color="auto"/>
                                          </w:divBdr>
                                        </w:div>
                                        <w:div w:id="1069771795">
                                          <w:marLeft w:val="0"/>
                                          <w:marRight w:val="0"/>
                                          <w:marTop w:val="0"/>
                                          <w:marBottom w:val="0"/>
                                          <w:divBdr>
                                            <w:top w:val="none" w:sz="0" w:space="0" w:color="auto"/>
                                            <w:left w:val="none" w:sz="0" w:space="0" w:color="auto"/>
                                            <w:bottom w:val="none" w:sz="0" w:space="0" w:color="auto"/>
                                            <w:right w:val="none" w:sz="0" w:space="0" w:color="auto"/>
                                          </w:divBdr>
                                          <w:divsChild>
                                            <w:div w:id="1532954569">
                                              <w:marLeft w:val="0"/>
                                              <w:marRight w:val="0"/>
                                              <w:marTop w:val="0"/>
                                              <w:marBottom w:val="0"/>
                                              <w:divBdr>
                                                <w:top w:val="none" w:sz="0" w:space="0" w:color="auto"/>
                                                <w:left w:val="none" w:sz="0" w:space="0" w:color="auto"/>
                                                <w:bottom w:val="none" w:sz="0" w:space="0" w:color="auto"/>
                                                <w:right w:val="none" w:sz="0" w:space="0" w:color="auto"/>
                                              </w:divBdr>
                                              <w:divsChild>
                                                <w:div w:id="1895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647789">
      <w:bodyDiv w:val="1"/>
      <w:marLeft w:val="0"/>
      <w:marRight w:val="0"/>
      <w:marTop w:val="0"/>
      <w:marBottom w:val="0"/>
      <w:divBdr>
        <w:top w:val="none" w:sz="0" w:space="0" w:color="auto"/>
        <w:left w:val="none" w:sz="0" w:space="0" w:color="auto"/>
        <w:bottom w:val="none" w:sz="0" w:space="0" w:color="auto"/>
        <w:right w:val="none" w:sz="0" w:space="0" w:color="auto"/>
      </w:divBdr>
    </w:div>
    <w:div w:id="1358047868">
      <w:bodyDiv w:val="1"/>
      <w:marLeft w:val="0"/>
      <w:marRight w:val="0"/>
      <w:marTop w:val="0"/>
      <w:marBottom w:val="0"/>
      <w:divBdr>
        <w:top w:val="none" w:sz="0" w:space="0" w:color="auto"/>
        <w:left w:val="none" w:sz="0" w:space="0" w:color="auto"/>
        <w:bottom w:val="none" w:sz="0" w:space="0" w:color="auto"/>
        <w:right w:val="none" w:sz="0" w:space="0" w:color="auto"/>
      </w:divBdr>
    </w:div>
    <w:div w:id="1359814003">
      <w:bodyDiv w:val="1"/>
      <w:marLeft w:val="0"/>
      <w:marRight w:val="0"/>
      <w:marTop w:val="0"/>
      <w:marBottom w:val="0"/>
      <w:divBdr>
        <w:top w:val="none" w:sz="0" w:space="0" w:color="auto"/>
        <w:left w:val="none" w:sz="0" w:space="0" w:color="auto"/>
        <w:bottom w:val="none" w:sz="0" w:space="0" w:color="auto"/>
        <w:right w:val="none" w:sz="0" w:space="0" w:color="auto"/>
      </w:divBdr>
    </w:div>
    <w:div w:id="1366173427">
      <w:bodyDiv w:val="1"/>
      <w:marLeft w:val="0"/>
      <w:marRight w:val="0"/>
      <w:marTop w:val="0"/>
      <w:marBottom w:val="0"/>
      <w:divBdr>
        <w:top w:val="none" w:sz="0" w:space="0" w:color="auto"/>
        <w:left w:val="none" w:sz="0" w:space="0" w:color="auto"/>
        <w:bottom w:val="none" w:sz="0" w:space="0" w:color="auto"/>
        <w:right w:val="none" w:sz="0" w:space="0" w:color="auto"/>
      </w:divBdr>
    </w:div>
    <w:div w:id="1370761157">
      <w:bodyDiv w:val="1"/>
      <w:marLeft w:val="0"/>
      <w:marRight w:val="0"/>
      <w:marTop w:val="0"/>
      <w:marBottom w:val="0"/>
      <w:divBdr>
        <w:top w:val="none" w:sz="0" w:space="0" w:color="auto"/>
        <w:left w:val="none" w:sz="0" w:space="0" w:color="auto"/>
        <w:bottom w:val="none" w:sz="0" w:space="0" w:color="auto"/>
        <w:right w:val="none" w:sz="0" w:space="0" w:color="auto"/>
      </w:divBdr>
    </w:div>
    <w:div w:id="1379014157">
      <w:bodyDiv w:val="1"/>
      <w:marLeft w:val="0"/>
      <w:marRight w:val="0"/>
      <w:marTop w:val="0"/>
      <w:marBottom w:val="0"/>
      <w:divBdr>
        <w:top w:val="none" w:sz="0" w:space="0" w:color="auto"/>
        <w:left w:val="none" w:sz="0" w:space="0" w:color="auto"/>
        <w:bottom w:val="none" w:sz="0" w:space="0" w:color="auto"/>
        <w:right w:val="none" w:sz="0" w:space="0" w:color="auto"/>
      </w:divBdr>
    </w:div>
    <w:div w:id="1382750488">
      <w:bodyDiv w:val="1"/>
      <w:marLeft w:val="0"/>
      <w:marRight w:val="0"/>
      <w:marTop w:val="0"/>
      <w:marBottom w:val="0"/>
      <w:divBdr>
        <w:top w:val="none" w:sz="0" w:space="0" w:color="auto"/>
        <w:left w:val="none" w:sz="0" w:space="0" w:color="auto"/>
        <w:bottom w:val="none" w:sz="0" w:space="0" w:color="auto"/>
        <w:right w:val="none" w:sz="0" w:space="0" w:color="auto"/>
      </w:divBdr>
    </w:div>
    <w:div w:id="1386028654">
      <w:bodyDiv w:val="1"/>
      <w:marLeft w:val="0"/>
      <w:marRight w:val="0"/>
      <w:marTop w:val="0"/>
      <w:marBottom w:val="0"/>
      <w:divBdr>
        <w:top w:val="none" w:sz="0" w:space="0" w:color="auto"/>
        <w:left w:val="none" w:sz="0" w:space="0" w:color="auto"/>
        <w:bottom w:val="none" w:sz="0" w:space="0" w:color="auto"/>
        <w:right w:val="none" w:sz="0" w:space="0" w:color="auto"/>
      </w:divBdr>
    </w:div>
    <w:div w:id="1396394623">
      <w:bodyDiv w:val="1"/>
      <w:marLeft w:val="0"/>
      <w:marRight w:val="0"/>
      <w:marTop w:val="0"/>
      <w:marBottom w:val="0"/>
      <w:divBdr>
        <w:top w:val="none" w:sz="0" w:space="0" w:color="auto"/>
        <w:left w:val="none" w:sz="0" w:space="0" w:color="auto"/>
        <w:bottom w:val="none" w:sz="0" w:space="0" w:color="auto"/>
        <w:right w:val="none" w:sz="0" w:space="0" w:color="auto"/>
      </w:divBdr>
      <w:divsChild>
        <w:div w:id="249236162">
          <w:marLeft w:val="375"/>
          <w:marRight w:val="375"/>
          <w:marTop w:val="720"/>
          <w:marBottom w:val="0"/>
          <w:divBdr>
            <w:top w:val="none" w:sz="0" w:space="0" w:color="auto"/>
            <w:left w:val="none" w:sz="0" w:space="0" w:color="auto"/>
            <w:bottom w:val="none" w:sz="0" w:space="0" w:color="auto"/>
            <w:right w:val="none" w:sz="0" w:space="0" w:color="auto"/>
          </w:divBdr>
        </w:div>
        <w:div w:id="1342513440">
          <w:marLeft w:val="375"/>
          <w:marRight w:val="0"/>
          <w:marTop w:val="180"/>
          <w:marBottom w:val="0"/>
          <w:divBdr>
            <w:top w:val="none" w:sz="0" w:space="0" w:color="auto"/>
            <w:left w:val="none" w:sz="0" w:space="0" w:color="auto"/>
            <w:bottom w:val="none" w:sz="0" w:space="0" w:color="auto"/>
            <w:right w:val="none" w:sz="0" w:space="0" w:color="auto"/>
          </w:divBdr>
        </w:div>
      </w:divsChild>
    </w:div>
    <w:div w:id="1403983837">
      <w:bodyDiv w:val="1"/>
      <w:marLeft w:val="0"/>
      <w:marRight w:val="0"/>
      <w:marTop w:val="0"/>
      <w:marBottom w:val="0"/>
      <w:divBdr>
        <w:top w:val="none" w:sz="0" w:space="0" w:color="auto"/>
        <w:left w:val="none" w:sz="0" w:space="0" w:color="auto"/>
        <w:bottom w:val="none" w:sz="0" w:space="0" w:color="auto"/>
        <w:right w:val="none" w:sz="0" w:space="0" w:color="auto"/>
      </w:divBdr>
    </w:div>
    <w:div w:id="1415321088">
      <w:bodyDiv w:val="1"/>
      <w:marLeft w:val="0"/>
      <w:marRight w:val="0"/>
      <w:marTop w:val="0"/>
      <w:marBottom w:val="0"/>
      <w:divBdr>
        <w:top w:val="none" w:sz="0" w:space="0" w:color="auto"/>
        <w:left w:val="none" w:sz="0" w:space="0" w:color="auto"/>
        <w:bottom w:val="none" w:sz="0" w:space="0" w:color="auto"/>
        <w:right w:val="none" w:sz="0" w:space="0" w:color="auto"/>
      </w:divBdr>
      <w:divsChild>
        <w:div w:id="167018137">
          <w:marLeft w:val="0"/>
          <w:marRight w:val="0"/>
          <w:marTop w:val="0"/>
          <w:marBottom w:val="0"/>
          <w:divBdr>
            <w:top w:val="none" w:sz="0" w:space="0" w:color="auto"/>
            <w:left w:val="none" w:sz="0" w:space="0" w:color="auto"/>
            <w:bottom w:val="none" w:sz="0" w:space="0" w:color="auto"/>
            <w:right w:val="none" w:sz="0" w:space="0" w:color="auto"/>
          </w:divBdr>
          <w:divsChild>
            <w:div w:id="1532300035">
              <w:marLeft w:val="0"/>
              <w:marRight w:val="0"/>
              <w:marTop w:val="0"/>
              <w:marBottom w:val="0"/>
              <w:divBdr>
                <w:top w:val="none" w:sz="0" w:space="0" w:color="auto"/>
                <w:left w:val="none" w:sz="0" w:space="0" w:color="auto"/>
                <w:bottom w:val="none" w:sz="0" w:space="0" w:color="auto"/>
                <w:right w:val="none" w:sz="0" w:space="0" w:color="auto"/>
              </w:divBdr>
              <w:divsChild>
                <w:div w:id="2512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889">
      <w:bodyDiv w:val="1"/>
      <w:marLeft w:val="0"/>
      <w:marRight w:val="0"/>
      <w:marTop w:val="0"/>
      <w:marBottom w:val="0"/>
      <w:divBdr>
        <w:top w:val="none" w:sz="0" w:space="0" w:color="auto"/>
        <w:left w:val="none" w:sz="0" w:space="0" w:color="auto"/>
        <w:bottom w:val="none" w:sz="0" w:space="0" w:color="auto"/>
        <w:right w:val="none" w:sz="0" w:space="0" w:color="auto"/>
      </w:divBdr>
    </w:div>
    <w:div w:id="1421951536">
      <w:bodyDiv w:val="1"/>
      <w:marLeft w:val="0"/>
      <w:marRight w:val="0"/>
      <w:marTop w:val="0"/>
      <w:marBottom w:val="0"/>
      <w:divBdr>
        <w:top w:val="none" w:sz="0" w:space="0" w:color="auto"/>
        <w:left w:val="none" w:sz="0" w:space="0" w:color="auto"/>
        <w:bottom w:val="none" w:sz="0" w:space="0" w:color="auto"/>
        <w:right w:val="none" w:sz="0" w:space="0" w:color="auto"/>
      </w:divBdr>
    </w:div>
    <w:div w:id="1435780392">
      <w:bodyDiv w:val="1"/>
      <w:marLeft w:val="0"/>
      <w:marRight w:val="0"/>
      <w:marTop w:val="0"/>
      <w:marBottom w:val="0"/>
      <w:divBdr>
        <w:top w:val="none" w:sz="0" w:space="0" w:color="auto"/>
        <w:left w:val="none" w:sz="0" w:space="0" w:color="auto"/>
        <w:bottom w:val="none" w:sz="0" w:space="0" w:color="auto"/>
        <w:right w:val="none" w:sz="0" w:space="0" w:color="auto"/>
      </w:divBdr>
      <w:divsChild>
        <w:div w:id="675305063">
          <w:marLeft w:val="0"/>
          <w:marRight w:val="0"/>
          <w:marTop w:val="0"/>
          <w:marBottom w:val="0"/>
          <w:divBdr>
            <w:top w:val="none" w:sz="0" w:space="0" w:color="auto"/>
            <w:left w:val="none" w:sz="0" w:space="0" w:color="auto"/>
            <w:bottom w:val="none" w:sz="0" w:space="0" w:color="auto"/>
            <w:right w:val="none" w:sz="0" w:space="0" w:color="auto"/>
          </w:divBdr>
          <w:divsChild>
            <w:div w:id="10062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4976">
      <w:bodyDiv w:val="1"/>
      <w:marLeft w:val="0"/>
      <w:marRight w:val="0"/>
      <w:marTop w:val="0"/>
      <w:marBottom w:val="0"/>
      <w:divBdr>
        <w:top w:val="none" w:sz="0" w:space="0" w:color="auto"/>
        <w:left w:val="none" w:sz="0" w:space="0" w:color="auto"/>
        <w:bottom w:val="none" w:sz="0" w:space="0" w:color="auto"/>
        <w:right w:val="none" w:sz="0" w:space="0" w:color="auto"/>
      </w:divBdr>
    </w:div>
    <w:div w:id="1455173805">
      <w:bodyDiv w:val="1"/>
      <w:marLeft w:val="0"/>
      <w:marRight w:val="0"/>
      <w:marTop w:val="0"/>
      <w:marBottom w:val="0"/>
      <w:divBdr>
        <w:top w:val="none" w:sz="0" w:space="0" w:color="auto"/>
        <w:left w:val="none" w:sz="0" w:space="0" w:color="auto"/>
        <w:bottom w:val="none" w:sz="0" w:space="0" w:color="auto"/>
        <w:right w:val="none" w:sz="0" w:space="0" w:color="auto"/>
      </w:divBdr>
    </w:div>
    <w:div w:id="1482817634">
      <w:bodyDiv w:val="1"/>
      <w:marLeft w:val="0"/>
      <w:marRight w:val="0"/>
      <w:marTop w:val="0"/>
      <w:marBottom w:val="0"/>
      <w:divBdr>
        <w:top w:val="none" w:sz="0" w:space="0" w:color="auto"/>
        <w:left w:val="none" w:sz="0" w:space="0" w:color="auto"/>
        <w:bottom w:val="none" w:sz="0" w:space="0" w:color="auto"/>
        <w:right w:val="none" w:sz="0" w:space="0" w:color="auto"/>
      </w:divBdr>
    </w:div>
    <w:div w:id="1486505831">
      <w:bodyDiv w:val="1"/>
      <w:marLeft w:val="0"/>
      <w:marRight w:val="0"/>
      <w:marTop w:val="0"/>
      <w:marBottom w:val="0"/>
      <w:divBdr>
        <w:top w:val="none" w:sz="0" w:space="0" w:color="auto"/>
        <w:left w:val="none" w:sz="0" w:space="0" w:color="auto"/>
        <w:bottom w:val="none" w:sz="0" w:space="0" w:color="auto"/>
        <w:right w:val="none" w:sz="0" w:space="0" w:color="auto"/>
      </w:divBdr>
    </w:div>
    <w:div w:id="1486629722">
      <w:bodyDiv w:val="1"/>
      <w:marLeft w:val="0"/>
      <w:marRight w:val="0"/>
      <w:marTop w:val="0"/>
      <w:marBottom w:val="0"/>
      <w:divBdr>
        <w:top w:val="none" w:sz="0" w:space="0" w:color="auto"/>
        <w:left w:val="none" w:sz="0" w:space="0" w:color="auto"/>
        <w:bottom w:val="none" w:sz="0" w:space="0" w:color="auto"/>
        <w:right w:val="none" w:sz="0" w:space="0" w:color="auto"/>
      </w:divBdr>
    </w:div>
    <w:div w:id="1526947067">
      <w:bodyDiv w:val="1"/>
      <w:marLeft w:val="0"/>
      <w:marRight w:val="0"/>
      <w:marTop w:val="0"/>
      <w:marBottom w:val="0"/>
      <w:divBdr>
        <w:top w:val="none" w:sz="0" w:space="0" w:color="auto"/>
        <w:left w:val="none" w:sz="0" w:space="0" w:color="auto"/>
        <w:bottom w:val="none" w:sz="0" w:space="0" w:color="auto"/>
        <w:right w:val="none" w:sz="0" w:space="0" w:color="auto"/>
      </w:divBdr>
    </w:div>
    <w:div w:id="1527324800">
      <w:bodyDiv w:val="1"/>
      <w:marLeft w:val="0"/>
      <w:marRight w:val="0"/>
      <w:marTop w:val="0"/>
      <w:marBottom w:val="0"/>
      <w:divBdr>
        <w:top w:val="none" w:sz="0" w:space="0" w:color="auto"/>
        <w:left w:val="none" w:sz="0" w:space="0" w:color="auto"/>
        <w:bottom w:val="none" w:sz="0" w:space="0" w:color="auto"/>
        <w:right w:val="none" w:sz="0" w:space="0" w:color="auto"/>
      </w:divBdr>
    </w:div>
    <w:div w:id="1532449721">
      <w:bodyDiv w:val="1"/>
      <w:marLeft w:val="0"/>
      <w:marRight w:val="0"/>
      <w:marTop w:val="0"/>
      <w:marBottom w:val="0"/>
      <w:divBdr>
        <w:top w:val="none" w:sz="0" w:space="0" w:color="auto"/>
        <w:left w:val="none" w:sz="0" w:space="0" w:color="auto"/>
        <w:bottom w:val="none" w:sz="0" w:space="0" w:color="auto"/>
        <w:right w:val="none" w:sz="0" w:space="0" w:color="auto"/>
      </w:divBdr>
      <w:divsChild>
        <w:div w:id="1395663693">
          <w:marLeft w:val="0"/>
          <w:marRight w:val="0"/>
          <w:marTop w:val="0"/>
          <w:marBottom w:val="0"/>
          <w:divBdr>
            <w:top w:val="none" w:sz="0" w:space="0" w:color="auto"/>
            <w:left w:val="none" w:sz="0" w:space="0" w:color="auto"/>
            <w:bottom w:val="none" w:sz="0" w:space="0" w:color="auto"/>
            <w:right w:val="none" w:sz="0" w:space="0" w:color="auto"/>
          </w:divBdr>
          <w:divsChild>
            <w:div w:id="249117308">
              <w:marLeft w:val="0"/>
              <w:marRight w:val="0"/>
              <w:marTop w:val="0"/>
              <w:marBottom w:val="0"/>
              <w:divBdr>
                <w:top w:val="none" w:sz="0" w:space="0" w:color="auto"/>
                <w:left w:val="none" w:sz="0" w:space="0" w:color="auto"/>
                <w:bottom w:val="none" w:sz="0" w:space="0" w:color="auto"/>
                <w:right w:val="none" w:sz="0" w:space="0" w:color="auto"/>
              </w:divBdr>
              <w:divsChild>
                <w:div w:id="2812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71091">
      <w:bodyDiv w:val="1"/>
      <w:marLeft w:val="0"/>
      <w:marRight w:val="0"/>
      <w:marTop w:val="0"/>
      <w:marBottom w:val="0"/>
      <w:divBdr>
        <w:top w:val="none" w:sz="0" w:space="0" w:color="auto"/>
        <w:left w:val="none" w:sz="0" w:space="0" w:color="auto"/>
        <w:bottom w:val="none" w:sz="0" w:space="0" w:color="auto"/>
        <w:right w:val="none" w:sz="0" w:space="0" w:color="auto"/>
      </w:divBdr>
    </w:div>
    <w:div w:id="1555045719">
      <w:bodyDiv w:val="1"/>
      <w:marLeft w:val="0"/>
      <w:marRight w:val="0"/>
      <w:marTop w:val="0"/>
      <w:marBottom w:val="0"/>
      <w:divBdr>
        <w:top w:val="none" w:sz="0" w:space="0" w:color="auto"/>
        <w:left w:val="none" w:sz="0" w:space="0" w:color="auto"/>
        <w:bottom w:val="none" w:sz="0" w:space="0" w:color="auto"/>
        <w:right w:val="none" w:sz="0" w:space="0" w:color="auto"/>
      </w:divBdr>
    </w:div>
    <w:div w:id="1560164973">
      <w:bodyDiv w:val="1"/>
      <w:marLeft w:val="0"/>
      <w:marRight w:val="0"/>
      <w:marTop w:val="0"/>
      <w:marBottom w:val="0"/>
      <w:divBdr>
        <w:top w:val="none" w:sz="0" w:space="0" w:color="auto"/>
        <w:left w:val="none" w:sz="0" w:space="0" w:color="auto"/>
        <w:bottom w:val="none" w:sz="0" w:space="0" w:color="auto"/>
        <w:right w:val="none" w:sz="0" w:space="0" w:color="auto"/>
      </w:divBdr>
    </w:div>
    <w:div w:id="1574466247">
      <w:bodyDiv w:val="1"/>
      <w:marLeft w:val="0"/>
      <w:marRight w:val="0"/>
      <w:marTop w:val="0"/>
      <w:marBottom w:val="0"/>
      <w:divBdr>
        <w:top w:val="none" w:sz="0" w:space="0" w:color="auto"/>
        <w:left w:val="none" w:sz="0" w:space="0" w:color="auto"/>
        <w:bottom w:val="none" w:sz="0" w:space="0" w:color="auto"/>
        <w:right w:val="none" w:sz="0" w:space="0" w:color="auto"/>
      </w:divBdr>
    </w:div>
    <w:div w:id="1575316300">
      <w:bodyDiv w:val="1"/>
      <w:marLeft w:val="0"/>
      <w:marRight w:val="0"/>
      <w:marTop w:val="0"/>
      <w:marBottom w:val="0"/>
      <w:divBdr>
        <w:top w:val="none" w:sz="0" w:space="0" w:color="auto"/>
        <w:left w:val="none" w:sz="0" w:space="0" w:color="auto"/>
        <w:bottom w:val="none" w:sz="0" w:space="0" w:color="auto"/>
        <w:right w:val="none" w:sz="0" w:space="0" w:color="auto"/>
      </w:divBdr>
      <w:divsChild>
        <w:div w:id="340204031">
          <w:marLeft w:val="0"/>
          <w:marRight w:val="0"/>
          <w:marTop w:val="0"/>
          <w:marBottom w:val="0"/>
          <w:divBdr>
            <w:top w:val="none" w:sz="0" w:space="0" w:color="auto"/>
            <w:left w:val="none" w:sz="0" w:space="0" w:color="auto"/>
            <w:bottom w:val="none" w:sz="0" w:space="0" w:color="auto"/>
            <w:right w:val="none" w:sz="0" w:space="0" w:color="auto"/>
          </w:divBdr>
          <w:divsChild>
            <w:div w:id="1082603805">
              <w:marLeft w:val="0"/>
              <w:marRight w:val="0"/>
              <w:marTop w:val="0"/>
              <w:marBottom w:val="0"/>
              <w:divBdr>
                <w:top w:val="none" w:sz="0" w:space="0" w:color="auto"/>
                <w:left w:val="none" w:sz="0" w:space="0" w:color="auto"/>
                <w:bottom w:val="none" w:sz="0" w:space="0" w:color="auto"/>
                <w:right w:val="none" w:sz="0" w:space="0" w:color="auto"/>
              </w:divBdr>
              <w:divsChild>
                <w:div w:id="2076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05957">
      <w:bodyDiv w:val="1"/>
      <w:marLeft w:val="0"/>
      <w:marRight w:val="0"/>
      <w:marTop w:val="0"/>
      <w:marBottom w:val="0"/>
      <w:divBdr>
        <w:top w:val="none" w:sz="0" w:space="0" w:color="auto"/>
        <w:left w:val="none" w:sz="0" w:space="0" w:color="auto"/>
        <w:bottom w:val="none" w:sz="0" w:space="0" w:color="auto"/>
        <w:right w:val="none" w:sz="0" w:space="0" w:color="auto"/>
      </w:divBdr>
    </w:div>
    <w:div w:id="1587570909">
      <w:bodyDiv w:val="1"/>
      <w:marLeft w:val="0"/>
      <w:marRight w:val="0"/>
      <w:marTop w:val="0"/>
      <w:marBottom w:val="0"/>
      <w:divBdr>
        <w:top w:val="none" w:sz="0" w:space="0" w:color="auto"/>
        <w:left w:val="none" w:sz="0" w:space="0" w:color="auto"/>
        <w:bottom w:val="none" w:sz="0" w:space="0" w:color="auto"/>
        <w:right w:val="none" w:sz="0" w:space="0" w:color="auto"/>
      </w:divBdr>
      <w:divsChild>
        <w:div w:id="1900745895">
          <w:marLeft w:val="0"/>
          <w:marRight w:val="0"/>
          <w:marTop w:val="0"/>
          <w:marBottom w:val="0"/>
          <w:divBdr>
            <w:top w:val="none" w:sz="0" w:space="0" w:color="auto"/>
            <w:left w:val="none" w:sz="0" w:space="0" w:color="auto"/>
            <w:bottom w:val="none" w:sz="0" w:space="0" w:color="auto"/>
            <w:right w:val="none" w:sz="0" w:space="0" w:color="auto"/>
          </w:divBdr>
          <w:divsChild>
            <w:div w:id="1022975489">
              <w:marLeft w:val="0"/>
              <w:marRight w:val="0"/>
              <w:marTop w:val="0"/>
              <w:marBottom w:val="0"/>
              <w:divBdr>
                <w:top w:val="none" w:sz="0" w:space="0" w:color="auto"/>
                <w:left w:val="none" w:sz="0" w:space="0" w:color="auto"/>
                <w:bottom w:val="none" w:sz="0" w:space="0" w:color="auto"/>
                <w:right w:val="none" w:sz="0" w:space="0" w:color="auto"/>
              </w:divBdr>
              <w:divsChild>
                <w:div w:id="15843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7376">
      <w:bodyDiv w:val="1"/>
      <w:marLeft w:val="0"/>
      <w:marRight w:val="0"/>
      <w:marTop w:val="0"/>
      <w:marBottom w:val="0"/>
      <w:divBdr>
        <w:top w:val="none" w:sz="0" w:space="0" w:color="auto"/>
        <w:left w:val="none" w:sz="0" w:space="0" w:color="auto"/>
        <w:bottom w:val="none" w:sz="0" w:space="0" w:color="auto"/>
        <w:right w:val="none" w:sz="0" w:space="0" w:color="auto"/>
      </w:divBdr>
    </w:div>
    <w:div w:id="1607957088">
      <w:bodyDiv w:val="1"/>
      <w:marLeft w:val="0"/>
      <w:marRight w:val="0"/>
      <w:marTop w:val="0"/>
      <w:marBottom w:val="0"/>
      <w:divBdr>
        <w:top w:val="none" w:sz="0" w:space="0" w:color="auto"/>
        <w:left w:val="none" w:sz="0" w:space="0" w:color="auto"/>
        <w:bottom w:val="none" w:sz="0" w:space="0" w:color="auto"/>
        <w:right w:val="none" w:sz="0" w:space="0" w:color="auto"/>
      </w:divBdr>
    </w:div>
    <w:div w:id="1609001816">
      <w:bodyDiv w:val="1"/>
      <w:marLeft w:val="0"/>
      <w:marRight w:val="0"/>
      <w:marTop w:val="0"/>
      <w:marBottom w:val="0"/>
      <w:divBdr>
        <w:top w:val="none" w:sz="0" w:space="0" w:color="auto"/>
        <w:left w:val="none" w:sz="0" w:space="0" w:color="auto"/>
        <w:bottom w:val="none" w:sz="0" w:space="0" w:color="auto"/>
        <w:right w:val="none" w:sz="0" w:space="0" w:color="auto"/>
      </w:divBdr>
    </w:div>
    <w:div w:id="1612931516">
      <w:bodyDiv w:val="1"/>
      <w:marLeft w:val="0"/>
      <w:marRight w:val="0"/>
      <w:marTop w:val="0"/>
      <w:marBottom w:val="0"/>
      <w:divBdr>
        <w:top w:val="none" w:sz="0" w:space="0" w:color="auto"/>
        <w:left w:val="none" w:sz="0" w:space="0" w:color="auto"/>
        <w:bottom w:val="none" w:sz="0" w:space="0" w:color="auto"/>
        <w:right w:val="none" w:sz="0" w:space="0" w:color="auto"/>
      </w:divBdr>
      <w:divsChild>
        <w:div w:id="680669216">
          <w:marLeft w:val="0"/>
          <w:marRight w:val="0"/>
          <w:marTop w:val="0"/>
          <w:marBottom w:val="0"/>
          <w:divBdr>
            <w:top w:val="none" w:sz="0" w:space="0" w:color="auto"/>
            <w:left w:val="none" w:sz="0" w:space="0" w:color="auto"/>
            <w:bottom w:val="none" w:sz="0" w:space="0" w:color="auto"/>
            <w:right w:val="none" w:sz="0" w:space="0" w:color="auto"/>
          </w:divBdr>
          <w:divsChild>
            <w:div w:id="1066101558">
              <w:marLeft w:val="0"/>
              <w:marRight w:val="0"/>
              <w:marTop w:val="0"/>
              <w:marBottom w:val="0"/>
              <w:divBdr>
                <w:top w:val="none" w:sz="0" w:space="0" w:color="auto"/>
                <w:left w:val="none" w:sz="0" w:space="0" w:color="auto"/>
                <w:bottom w:val="none" w:sz="0" w:space="0" w:color="auto"/>
                <w:right w:val="none" w:sz="0" w:space="0" w:color="auto"/>
              </w:divBdr>
              <w:divsChild>
                <w:div w:id="21077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67694">
      <w:bodyDiv w:val="1"/>
      <w:marLeft w:val="0"/>
      <w:marRight w:val="0"/>
      <w:marTop w:val="0"/>
      <w:marBottom w:val="0"/>
      <w:divBdr>
        <w:top w:val="none" w:sz="0" w:space="0" w:color="auto"/>
        <w:left w:val="none" w:sz="0" w:space="0" w:color="auto"/>
        <w:bottom w:val="none" w:sz="0" w:space="0" w:color="auto"/>
        <w:right w:val="none" w:sz="0" w:space="0" w:color="auto"/>
      </w:divBdr>
    </w:div>
    <w:div w:id="1621302599">
      <w:bodyDiv w:val="1"/>
      <w:marLeft w:val="0"/>
      <w:marRight w:val="0"/>
      <w:marTop w:val="0"/>
      <w:marBottom w:val="0"/>
      <w:divBdr>
        <w:top w:val="none" w:sz="0" w:space="0" w:color="auto"/>
        <w:left w:val="none" w:sz="0" w:space="0" w:color="auto"/>
        <w:bottom w:val="none" w:sz="0" w:space="0" w:color="auto"/>
        <w:right w:val="none" w:sz="0" w:space="0" w:color="auto"/>
      </w:divBdr>
      <w:divsChild>
        <w:div w:id="190344756">
          <w:marLeft w:val="0"/>
          <w:marRight w:val="0"/>
          <w:marTop w:val="0"/>
          <w:marBottom w:val="0"/>
          <w:divBdr>
            <w:top w:val="none" w:sz="0" w:space="0" w:color="auto"/>
            <w:left w:val="none" w:sz="0" w:space="0" w:color="auto"/>
            <w:bottom w:val="none" w:sz="0" w:space="0" w:color="auto"/>
            <w:right w:val="none" w:sz="0" w:space="0" w:color="auto"/>
          </w:divBdr>
          <w:divsChild>
            <w:div w:id="939141620">
              <w:marLeft w:val="0"/>
              <w:marRight w:val="0"/>
              <w:marTop w:val="0"/>
              <w:marBottom w:val="0"/>
              <w:divBdr>
                <w:top w:val="none" w:sz="0" w:space="0" w:color="auto"/>
                <w:left w:val="none" w:sz="0" w:space="0" w:color="auto"/>
                <w:bottom w:val="none" w:sz="0" w:space="0" w:color="auto"/>
                <w:right w:val="none" w:sz="0" w:space="0" w:color="auto"/>
              </w:divBdr>
              <w:divsChild>
                <w:div w:id="1844852728">
                  <w:marLeft w:val="0"/>
                  <w:marRight w:val="0"/>
                  <w:marTop w:val="0"/>
                  <w:marBottom w:val="0"/>
                  <w:divBdr>
                    <w:top w:val="none" w:sz="0" w:space="0" w:color="auto"/>
                    <w:left w:val="none" w:sz="0" w:space="0" w:color="auto"/>
                    <w:bottom w:val="none" w:sz="0" w:space="0" w:color="auto"/>
                    <w:right w:val="none" w:sz="0" w:space="0" w:color="auto"/>
                  </w:divBdr>
                  <w:divsChild>
                    <w:div w:id="1857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2984">
      <w:bodyDiv w:val="1"/>
      <w:marLeft w:val="0"/>
      <w:marRight w:val="0"/>
      <w:marTop w:val="0"/>
      <w:marBottom w:val="0"/>
      <w:divBdr>
        <w:top w:val="none" w:sz="0" w:space="0" w:color="auto"/>
        <w:left w:val="none" w:sz="0" w:space="0" w:color="auto"/>
        <w:bottom w:val="none" w:sz="0" w:space="0" w:color="auto"/>
        <w:right w:val="none" w:sz="0" w:space="0" w:color="auto"/>
      </w:divBdr>
    </w:div>
    <w:div w:id="1631863407">
      <w:bodyDiv w:val="1"/>
      <w:marLeft w:val="0"/>
      <w:marRight w:val="0"/>
      <w:marTop w:val="0"/>
      <w:marBottom w:val="0"/>
      <w:divBdr>
        <w:top w:val="none" w:sz="0" w:space="0" w:color="auto"/>
        <w:left w:val="none" w:sz="0" w:space="0" w:color="auto"/>
        <w:bottom w:val="none" w:sz="0" w:space="0" w:color="auto"/>
        <w:right w:val="none" w:sz="0" w:space="0" w:color="auto"/>
      </w:divBdr>
    </w:div>
    <w:div w:id="1636643568">
      <w:bodyDiv w:val="1"/>
      <w:marLeft w:val="0"/>
      <w:marRight w:val="0"/>
      <w:marTop w:val="0"/>
      <w:marBottom w:val="0"/>
      <w:divBdr>
        <w:top w:val="none" w:sz="0" w:space="0" w:color="auto"/>
        <w:left w:val="none" w:sz="0" w:space="0" w:color="auto"/>
        <w:bottom w:val="none" w:sz="0" w:space="0" w:color="auto"/>
        <w:right w:val="none" w:sz="0" w:space="0" w:color="auto"/>
      </w:divBdr>
    </w:div>
    <w:div w:id="1641492681">
      <w:bodyDiv w:val="1"/>
      <w:marLeft w:val="0"/>
      <w:marRight w:val="0"/>
      <w:marTop w:val="0"/>
      <w:marBottom w:val="0"/>
      <w:divBdr>
        <w:top w:val="none" w:sz="0" w:space="0" w:color="auto"/>
        <w:left w:val="none" w:sz="0" w:space="0" w:color="auto"/>
        <w:bottom w:val="none" w:sz="0" w:space="0" w:color="auto"/>
        <w:right w:val="none" w:sz="0" w:space="0" w:color="auto"/>
      </w:divBdr>
    </w:div>
    <w:div w:id="1656569988">
      <w:bodyDiv w:val="1"/>
      <w:marLeft w:val="0"/>
      <w:marRight w:val="0"/>
      <w:marTop w:val="0"/>
      <w:marBottom w:val="0"/>
      <w:divBdr>
        <w:top w:val="none" w:sz="0" w:space="0" w:color="auto"/>
        <w:left w:val="none" w:sz="0" w:space="0" w:color="auto"/>
        <w:bottom w:val="none" w:sz="0" w:space="0" w:color="auto"/>
        <w:right w:val="none" w:sz="0" w:space="0" w:color="auto"/>
      </w:divBdr>
    </w:div>
    <w:div w:id="1660646122">
      <w:bodyDiv w:val="1"/>
      <w:marLeft w:val="0"/>
      <w:marRight w:val="0"/>
      <w:marTop w:val="0"/>
      <w:marBottom w:val="0"/>
      <w:divBdr>
        <w:top w:val="none" w:sz="0" w:space="0" w:color="auto"/>
        <w:left w:val="none" w:sz="0" w:space="0" w:color="auto"/>
        <w:bottom w:val="none" w:sz="0" w:space="0" w:color="auto"/>
        <w:right w:val="none" w:sz="0" w:space="0" w:color="auto"/>
      </w:divBdr>
    </w:div>
    <w:div w:id="1670475983">
      <w:bodyDiv w:val="1"/>
      <w:marLeft w:val="0"/>
      <w:marRight w:val="0"/>
      <w:marTop w:val="0"/>
      <w:marBottom w:val="0"/>
      <w:divBdr>
        <w:top w:val="none" w:sz="0" w:space="0" w:color="auto"/>
        <w:left w:val="none" w:sz="0" w:space="0" w:color="auto"/>
        <w:bottom w:val="none" w:sz="0" w:space="0" w:color="auto"/>
        <w:right w:val="none" w:sz="0" w:space="0" w:color="auto"/>
      </w:divBdr>
    </w:div>
    <w:div w:id="1670719494">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4">
          <w:marLeft w:val="0"/>
          <w:marRight w:val="0"/>
          <w:marTop w:val="0"/>
          <w:marBottom w:val="0"/>
          <w:divBdr>
            <w:top w:val="none" w:sz="0" w:space="0" w:color="auto"/>
            <w:left w:val="none" w:sz="0" w:space="0" w:color="auto"/>
            <w:bottom w:val="none" w:sz="0" w:space="0" w:color="auto"/>
            <w:right w:val="none" w:sz="0" w:space="0" w:color="auto"/>
          </w:divBdr>
          <w:divsChild>
            <w:div w:id="1159543872">
              <w:marLeft w:val="0"/>
              <w:marRight w:val="0"/>
              <w:marTop w:val="0"/>
              <w:marBottom w:val="0"/>
              <w:divBdr>
                <w:top w:val="none" w:sz="0" w:space="0" w:color="auto"/>
                <w:left w:val="none" w:sz="0" w:space="0" w:color="auto"/>
                <w:bottom w:val="none" w:sz="0" w:space="0" w:color="auto"/>
                <w:right w:val="none" w:sz="0" w:space="0" w:color="auto"/>
              </w:divBdr>
              <w:divsChild>
                <w:div w:id="18982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6629">
      <w:bodyDiv w:val="1"/>
      <w:marLeft w:val="0"/>
      <w:marRight w:val="0"/>
      <w:marTop w:val="0"/>
      <w:marBottom w:val="0"/>
      <w:divBdr>
        <w:top w:val="none" w:sz="0" w:space="0" w:color="auto"/>
        <w:left w:val="none" w:sz="0" w:space="0" w:color="auto"/>
        <w:bottom w:val="none" w:sz="0" w:space="0" w:color="auto"/>
        <w:right w:val="none" w:sz="0" w:space="0" w:color="auto"/>
      </w:divBdr>
    </w:div>
    <w:div w:id="1686862755">
      <w:bodyDiv w:val="1"/>
      <w:marLeft w:val="0"/>
      <w:marRight w:val="0"/>
      <w:marTop w:val="0"/>
      <w:marBottom w:val="0"/>
      <w:divBdr>
        <w:top w:val="none" w:sz="0" w:space="0" w:color="auto"/>
        <w:left w:val="none" w:sz="0" w:space="0" w:color="auto"/>
        <w:bottom w:val="none" w:sz="0" w:space="0" w:color="auto"/>
        <w:right w:val="none" w:sz="0" w:space="0" w:color="auto"/>
      </w:divBdr>
    </w:div>
    <w:div w:id="1706637671">
      <w:bodyDiv w:val="1"/>
      <w:marLeft w:val="0"/>
      <w:marRight w:val="0"/>
      <w:marTop w:val="0"/>
      <w:marBottom w:val="0"/>
      <w:divBdr>
        <w:top w:val="none" w:sz="0" w:space="0" w:color="auto"/>
        <w:left w:val="none" w:sz="0" w:space="0" w:color="auto"/>
        <w:bottom w:val="none" w:sz="0" w:space="0" w:color="auto"/>
        <w:right w:val="none" w:sz="0" w:space="0" w:color="auto"/>
      </w:divBdr>
    </w:div>
    <w:div w:id="1708212438">
      <w:bodyDiv w:val="1"/>
      <w:marLeft w:val="0"/>
      <w:marRight w:val="0"/>
      <w:marTop w:val="0"/>
      <w:marBottom w:val="0"/>
      <w:divBdr>
        <w:top w:val="none" w:sz="0" w:space="0" w:color="auto"/>
        <w:left w:val="none" w:sz="0" w:space="0" w:color="auto"/>
        <w:bottom w:val="none" w:sz="0" w:space="0" w:color="auto"/>
        <w:right w:val="none" w:sz="0" w:space="0" w:color="auto"/>
      </w:divBdr>
    </w:div>
    <w:div w:id="1718116872">
      <w:bodyDiv w:val="1"/>
      <w:marLeft w:val="0"/>
      <w:marRight w:val="0"/>
      <w:marTop w:val="0"/>
      <w:marBottom w:val="0"/>
      <w:divBdr>
        <w:top w:val="none" w:sz="0" w:space="0" w:color="auto"/>
        <w:left w:val="none" w:sz="0" w:space="0" w:color="auto"/>
        <w:bottom w:val="none" w:sz="0" w:space="0" w:color="auto"/>
        <w:right w:val="none" w:sz="0" w:space="0" w:color="auto"/>
      </w:divBdr>
    </w:div>
    <w:div w:id="1722945450">
      <w:bodyDiv w:val="1"/>
      <w:marLeft w:val="0"/>
      <w:marRight w:val="0"/>
      <w:marTop w:val="0"/>
      <w:marBottom w:val="0"/>
      <w:divBdr>
        <w:top w:val="none" w:sz="0" w:space="0" w:color="auto"/>
        <w:left w:val="none" w:sz="0" w:space="0" w:color="auto"/>
        <w:bottom w:val="none" w:sz="0" w:space="0" w:color="auto"/>
        <w:right w:val="none" w:sz="0" w:space="0" w:color="auto"/>
      </w:divBdr>
    </w:div>
    <w:div w:id="1729257732">
      <w:bodyDiv w:val="1"/>
      <w:marLeft w:val="0"/>
      <w:marRight w:val="0"/>
      <w:marTop w:val="0"/>
      <w:marBottom w:val="0"/>
      <w:divBdr>
        <w:top w:val="none" w:sz="0" w:space="0" w:color="auto"/>
        <w:left w:val="none" w:sz="0" w:space="0" w:color="auto"/>
        <w:bottom w:val="none" w:sz="0" w:space="0" w:color="auto"/>
        <w:right w:val="none" w:sz="0" w:space="0" w:color="auto"/>
      </w:divBdr>
    </w:div>
    <w:div w:id="1741512435">
      <w:bodyDiv w:val="1"/>
      <w:marLeft w:val="0"/>
      <w:marRight w:val="0"/>
      <w:marTop w:val="0"/>
      <w:marBottom w:val="0"/>
      <w:divBdr>
        <w:top w:val="none" w:sz="0" w:space="0" w:color="auto"/>
        <w:left w:val="none" w:sz="0" w:space="0" w:color="auto"/>
        <w:bottom w:val="none" w:sz="0" w:space="0" w:color="auto"/>
        <w:right w:val="none" w:sz="0" w:space="0" w:color="auto"/>
      </w:divBdr>
    </w:div>
    <w:div w:id="1754738844">
      <w:bodyDiv w:val="1"/>
      <w:marLeft w:val="0"/>
      <w:marRight w:val="0"/>
      <w:marTop w:val="0"/>
      <w:marBottom w:val="0"/>
      <w:divBdr>
        <w:top w:val="none" w:sz="0" w:space="0" w:color="auto"/>
        <w:left w:val="none" w:sz="0" w:space="0" w:color="auto"/>
        <w:bottom w:val="none" w:sz="0" w:space="0" w:color="auto"/>
        <w:right w:val="none" w:sz="0" w:space="0" w:color="auto"/>
      </w:divBdr>
    </w:div>
    <w:div w:id="1762026758">
      <w:bodyDiv w:val="1"/>
      <w:marLeft w:val="0"/>
      <w:marRight w:val="0"/>
      <w:marTop w:val="0"/>
      <w:marBottom w:val="0"/>
      <w:divBdr>
        <w:top w:val="none" w:sz="0" w:space="0" w:color="auto"/>
        <w:left w:val="none" w:sz="0" w:space="0" w:color="auto"/>
        <w:bottom w:val="none" w:sz="0" w:space="0" w:color="auto"/>
        <w:right w:val="none" w:sz="0" w:space="0" w:color="auto"/>
      </w:divBdr>
    </w:div>
    <w:div w:id="1767727258">
      <w:bodyDiv w:val="1"/>
      <w:marLeft w:val="0"/>
      <w:marRight w:val="0"/>
      <w:marTop w:val="0"/>
      <w:marBottom w:val="0"/>
      <w:divBdr>
        <w:top w:val="none" w:sz="0" w:space="0" w:color="auto"/>
        <w:left w:val="none" w:sz="0" w:space="0" w:color="auto"/>
        <w:bottom w:val="none" w:sz="0" w:space="0" w:color="auto"/>
        <w:right w:val="none" w:sz="0" w:space="0" w:color="auto"/>
      </w:divBdr>
    </w:div>
    <w:div w:id="1768770867">
      <w:bodyDiv w:val="1"/>
      <w:marLeft w:val="0"/>
      <w:marRight w:val="0"/>
      <w:marTop w:val="0"/>
      <w:marBottom w:val="0"/>
      <w:divBdr>
        <w:top w:val="none" w:sz="0" w:space="0" w:color="auto"/>
        <w:left w:val="none" w:sz="0" w:space="0" w:color="auto"/>
        <w:bottom w:val="none" w:sz="0" w:space="0" w:color="auto"/>
        <w:right w:val="none" w:sz="0" w:space="0" w:color="auto"/>
      </w:divBdr>
    </w:div>
    <w:div w:id="1781220000">
      <w:bodyDiv w:val="1"/>
      <w:marLeft w:val="0"/>
      <w:marRight w:val="0"/>
      <w:marTop w:val="0"/>
      <w:marBottom w:val="0"/>
      <w:divBdr>
        <w:top w:val="none" w:sz="0" w:space="0" w:color="auto"/>
        <w:left w:val="none" w:sz="0" w:space="0" w:color="auto"/>
        <w:bottom w:val="none" w:sz="0" w:space="0" w:color="auto"/>
        <w:right w:val="none" w:sz="0" w:space="0" w:color="auto"/>
      </w:divBdr>
    </w:div>
    <w:div w:id="1784807861">
      <w:bodyDiv w:val="1"/>
      <w:marLeft w:val="0"/>
      <w:marRight w:val="0"/>
      <w:marTop w:val="0"/>
      <w:marBottom w:val="0"/>
      <w:divBdr>
        <w:top w:val="none" w:sz="0" w:space="0" w:color="auto"/>
        <w:left w:val="none" w:sz="0" w:space="0" w:color="auto"/>
        <w:bottom w:val="none" w:sz="0" w:space="0" w:color="auto"/>
        <w:right w:val="none" w:sz="0" w:space="0" w:color="auto"/>
      </w:divBdr>
    </w:div>
    <w:div w:id="1806582953">
      <w:bodyDiv w:val="1"/>
      <w:marLeft w:val="0"/>
      <w:marRight w:val="0"/>
      <w:marTop w:val="0"/>
      <w:marBottom w:val="0"/>
      <w:divBdr>
        <w:top w:val="none" w:sz="0" w:space="0" w:color="auto"/>
        <w:left w:val="none" w:sz="0" w:space="0" w:color="auto"/>
        <w:bottom w:val="none" w:sz="0" w:space="0" w:color="auto"/>
        <w:right w:val="none" w:sz="0" w:space="0" w:color="auto"/>
      </w:divBdr>
    </w:div>
    <w:div w:id="1812361441">
      <w:bodyDiv w:val="1"/>
      <w:marLeft w:val="0"/>
      <w:marRight w:val="0"/>
      <w:marTop w:val="0"/>
      <w:marBottom w:val="0"/>
      <w:divBdr>
        <w:top w:val="none" w:sz="0" w:space="0" w:color="auto"/>
        <w:left w:val="none" w:sz="0" w:space="0" w:color="auto"/>
        <w:bottom w:val="none" w:sz="0" w:space="0" w:color="auto"/>
        <w:right w:val="none" w:sz="0" w:space="0" w:color="auto"/>
      </w:divBdr>
    </w:div>
    <w:div w:id="1821657782">
      <w:bodyDiv w:val="1"/>
      <w:marLeft w:val="0"/>
      <w:marRight w:val="0"/>
      <w:marTop w:val="0"/>
      <w:marBottom w:val="0"/>
      <w:divBdr>
        <w:top w:val="none" w:sz="0" w:space="0" w:color="auto"/>
        <w:left w:val="none" w:sz="0" w:space="0" w:color="auto"/>
        <w:bottom w:val="none" w:sz="0" w:space="0" w:color="auto"/>
        <w:right w:val="none" w:sz="0" w:space="0" w:color="auto"/>
      </w:divBdr>
    </w:div>
    <w:div w:id="1822237157">
      <w:bodyDiv w:val="1"/>
      <w:marLeft w:val="0"/>
      <w:marRight w:val="0"/>
      <w:marTop w:val="0"/>
      <w:marBottom w:val="0"/>
      <w:divBdr>
        <w:top w:val="none" w:sz="0" w:space="0" w:color="auto"/>
        <w:left w:val="none" w:sz="0" w:space="0" w:color="auto"/>
        <w:bottom w:val="none" w:sz="0" w:space="0" w:color="auto"/>
        <w:right w:val="none" w:sz="0" w:space="0" w:color="auto"/>
      </w:divBdr>
    </w:div>
    <w:div w:id="1855149640">
      <w:bodyDiv w:val="1"/>
      <w:marLeft w:val="0"/>
      <w:marRight w:val="0"/>
      <w:marTop w:val="0"/>
      <w:marBottom w:val="0"/>
      <w:divBdr>
        <w:top w:val="none" w:sz="0" w:space="0" w:color="auto"/>
        <w:left w:val="none" w:sz="0" w:space="0" w:color="auto"/>
        <w:bottom w:val="none" w:sz="0" w:space="0" w:color="auto"/>
        <w:right w:val="none" w:sz="0" w:space="0" w:color="auto"/>
      </w:divBdr>
    </w:div>
    <w:div w:id="1857109920">
      <w:bodyDiv w:val="1"/>
      <w:marLeft w:val="0"/>
      <w:marRight w:val="0"/>
      <w:marTop w:val="0"/>
      <w:marBottom w:val="0"/>
      <w:divBdr>
        <w:top w:val="none" w:sz="0" w:space="0" w:color="auto"/>
        <w:left w:val="none" w:sz="0" w:space="0" w:color="auto"/>
        <w:bottom w:val="none" w:sz="0" w:space="0" w:color="auto"/>
        <w:right w:val="none" w:sz="0" w:space="0" w:color="auto"/>
      </w:divBdr>
    </w:div>
    <w:div w:id="1867984811">
      <w:bodyDiv w:val="1"/>
      <w:marLeft w:val="0"/>
      <w:marRight w:val="0"/>
      <w:marTop w:val="0"/>
      <w:marBottom w:val="0"/>
      <w:divBdr>
        <w:top w:val="none" w:sz="0" w:space="0" w:color="auto"/>
        <w:left w:val="none" w:sz="0" w:space="0" w:color="auto"/>
        <w:bottom w:val="none" w:sz="0" w:space="0" w:color="auto"/>
        <w:right w:val="none" w:sz="0" w:space="0" w:color="auto"/>
      </w:divBdr>
    </w:div>
    <w:div w:id="1910919217">
      <w:bodyDiv w:val="1"/>
      <w:marLeft w:val="0"/>
      <w:marRight w:val="0"/>
      <w:marTop w:val="0"/>
      <w:marBottom w:val="0"/>
      <w:divBdr>
        <w:top w:val="none" w:sz="0" w:space="0" w:color="auto"/>
        <w:left w:val="none" w:sz="0" w:space="0" w:color="auto"/>
        <w:bottom w:val="none" w:sz="0" w:space="0" w:color="auto"/>
        <w:right w:val="none" w:sz="0" w:space="0" w:color="auto"/>
      </w:divBdr>
    </w:div>
    <w:div w:id="1912042436">
      <w:bodyDiv w:val="1"/>
      <w:marLeft w:val="0"/>
      <w:marRight w:val="0"/>
      <w:marTop w:val="0"/>
      <w:marBottom w:val="0"/>
      <w:divBdr>
        <w:top w:val="none" w:sz="0" w:space="0" w:color="auto"/>
        <w:left w:val="none" w:sz="0" w:space="0" w:color="auto"/>
        <w:bottom w:val="none" w:sz="0" w:space="0" w:color="auto"/>
        <w:right w:val="none" w:sz="0" w:space="0" w:color="auto"/>
      </w:divBdr>
    </w:div>
    <w:div w:id="1917936906">
      <w:bodyDiv w:val="1"/>
      <w:marLeft w:val="0"/>
      <w:marRight w:val="0"/>
      <w:marTop w:val="0"/>
      <w:marBottom w:val="0"/>
      <w:divBdr>
        <w:top w:val="none" w:sz="0" w:space="0" w:color="auto"/>
        <w:left w:val="none" w:sz="0" w:space="0" w:color="auto"/>
        <w:bottom w:val="none" w:sz="0" w:space="0" w:color="auto"/>
        <w:right w:val="none" w:sz="0" w:space="0" w:color="auto"/>
      </w:divBdr>
    </w:div>
    <w:div w:id="1940526898">
      <w:bodyDiv w:val="1"/>
      <w:marLeft w:val="0"/>
      <w:marRight w:val="0"/>
      <w:marTop w:val="0"/>
      <w:marBottom w:val="0"/>
      <w:divBdr>
        <w:top w:val="none" w:sz="0" w:space="0" w:color="auto"/>
        <w:left w:val="none" w:sz="0" w:space="0" w:color="auto"/>
        <w:bottom w:val="none" w:sz="0" w:space="0" w:color="auto"/>
        <w:right w:val="none" w:sz="0" w:space="0" w:color="auto"/>
      </w:divBdr>
    </w:div>
    <w:div w:id="1950044695">
      <w:bodyDiv w:val="1"/>
      <w:marLeft w:val="0"/>
      <w:marRight w:val="0"/>
      <w:marTop w:val="0"/>
      <w:marBottom w:val="0"/>
      <w:divBdr>
        <w:top w:val="none" w:sz="0" w:space="0" w:color="auto"/>
        <w:left w:val="none" w:sz="0" w:space="0" w:color="auto"/>
        <w:bottom w:val="none" w:sz="0" w:space="0" w:color="auto"/>
        <w:right w:val="none" w:sz="0" w:space="0" w:color="auto"/>
      </w:divBdr>
    </w:div>
    <w:div w:id="1960136082">
      <w:bodyDiv w:val="1"/>
      <w:marLeft w:val="0"/>
      <w:marRight w:val="0"/>
      <w:marTop w:val="0"/>
      <w:marBottom w:val="0"/>
      <w:divBdr>
        <w:top w:val="none" w:sz="0" w:space="0" w:color="auto"/>
        <w:left w:val="none" w:sz="0" w:space="0" w:color="auto"/>
        <w:bottom w:val="none" w:sz="0" w:space="0" w:color="auto"/>
        <w:right w:val="none" w:sz="0" w:space="0" w:color="auto"/>
      </w:divBdr>
    </w:div>
    <w:div w:id="1965771399">
      <w:bodyDiv w:val="1"/>
      <w:marLeft w:val="0"/>
      <w:marRight w:val="0"/>
      <w:marTop w:val="0"/>
      <w:marBottom w:val="0"/>
      <w:divBdr>
        <w:top w:val="none" w:sz="0" w:space="0" w:color="auto"/>
        <w:left w:val="none" w:sz="0" w:space="0" w:color="auto"/>
        <w:bottom w:val="none" w:sz="0" w:space="0" w:color="auto"/>
        <w:right w:val="none" w:sz="0" w:space="0" w:color="auto"/>
      </w:divBdr>
    </w:div>
    <w:div w:id="1977644741">
      <w:bodyDiv w:val="1"/>
      <w:marLeft w:val="0"/>
      <w:marRight w:val="0"/>
      <w:marTop w:val="0"/>
      <w:marBottom w:val="0"/>
      <w:divBdr>
        <w:top w:val="none" w:sz="0" w:space="0" w:color="auto"/>
        <w:left w:val="none" w:sz="0" w:space="0" w:color="auto"/>
        <w:bottom w:val="none" w:sz="0" w:space="0" w:color="auto"/>
        <w:right w:val="none" w:sz="0" w:space="0" w:color="auto"/>
      </w:divBdr>
    </w:div>
    <w:div w:id="1985111666">
      <w:bodyDiv w:val="1"/>
      <w:marLeft w:val="0"/>
      <w:marRight w:val="0"/>
      <w:marTop w:val="0"/>
      <w:marBottom w:val="0"/>
      <w:divBdr>
        <w:top w:val="none" w:sz="0" w:space="0" w:color="auto"/>
        <w:left w:val="none" w:sz="0" w:space="0" w:color="auto"/>
        <w:bottom w:val="none" w:sz="0" w:space="0" w:color="auto"/>
        <w:right w:val="none" w:sz="0" w:space="0" w:color="auto"/>
      </w:divBdr>
    </w:div>
    <w:div w:id="2005425413">
      <w:bodyDiv w:val="1"/>
      <w:marLeft w:val="0"/>
      <w:marRight w:val="0"/>
      <w:marTop w:val="0"/>
      <w:marBottom w:val="0"/>
      <w:divBdr>
        <w:top w:val="none" w:sz="0" w:space="0" w:color="auto"/>
        <w:left w:val="none" w:sz="0" w:space="0" w:color="auto"/>
        <w:bottom w:val="none" w:sz="0" w:space="0" w:color="auto"/>
        <w:right w:val="none" w:sz="0" w:space="0" w:color="auto"/>
      </w:divBdr>
    </w:div>
    <w:div w:id="2009820528">
      <w:bodyDiv w:val="1"/>
      <w:marLeft w:val="0"/>
      <w:marRight w:val="0"/>
      <w:marTop w:val="0"/>
      <w:marBottom w:val="0"/>
      <w:divBdr>
        <w:top w:val="none" w:sz="0" w:space="0" w:color="auto"/>
        <w:left w:val="none" w:sz="0" w:space="0" w:color="auto"/>
        <w:bottom w:val="none" w:sz="0" w:space="0" w:color="auto"/>
        <w:right w:val="none" w:sz="0" w:space="0" w:color="auto"/>
      </w:divBdr>
    </w:div>
    <w:div w:id="2024548253">
      <w:bodyDiv w:val="1"/>
      <w:marLeft w:val="0"/>
      <w:marRight w:val="0"/>
      <w:marTop w:val="0"/>
      <w:marBottom w:val="0"/>
      <w:divBdr>
        <w:top w:val="none" w:sz="0" w:space="0" w:color="auto"/>
        <w:left w:val="none" w:sz="0" w:space="0" w:color="auto"/>
        <w:bottom w:val="none" w:sz="0" w:space="0" w:color="auto"/>
        <w:right w:val="none" w:sz="0" w:space="0" w:color="auto"/>
      </w:divBdr>
    </w:div>
    <w:div w:id="2029333201">
      <w:bodyDiv w:val="1"/>
      <w:marLeft w:val="0"/>
      <w:marRight w:val="0"/>
      <w:marTop w:val="0"/>
      <w:marBottom w:val="0"/>
      <w:divBdr>
        <w:top w:val="none" w:sz="0" w:space="0" w:color="auto"/>
        <w:left w:val="none" w:sz="0" w:space="0" w:color="auto"/>
        <w:bottom w:val="none" w:sz="0" w:space="0" w:color="auto"/>
        <w:right w:val="none" w:sz="0" w:space="0" w:color="auto"/>
      </w:divBdr>
    </w:div>
    <w:div w:id="2052147254">
      <w:bodyDiv w:val="1"/>
      <w:marLeft w:val="0"/>
      <w:marRight w:val="0"/>
      <w:marTop w:val="0"/>
      <w:marBottom w:val="0"/>
      <w:divBdr>
        <w:top w:val="none" w:sz="0" w:space="0" w:color="auto"/>
        <w:left w:val="none" w:sz="0" w:space="0" w:color="auto"/>
        <w:bottom w:val="none" w:sz="0" w:space="0" w:color="auto"/>
        <w:right w:val="none" w:sz="0" w:space="0" w:color="auto"/>
      </w:divBdr>
    </w:div>
    <w:div w:id="2064475729">
      <w:bodyDiv w:val="1"/>
      <w:marLeft w:val="0"/>
      <w:marRight w:val="0"/>
      <w:marTop w:val="0"/>
      <w:marBottom w:val="0"/>
      <w:divBdr>
        <w:top w:val="none" w:sz="0" w:space="0" w:color="auto"/>
        <w:left w:val="none" w:sz="0" w:space="0" w:color="auto"/>
        <w:bottom w:val="none" w:sz="0" w:space="0" w:color="auto"/>
        <w:right w:val="none" w:sz="0" w:space="0" w:color="auto"/>
      </w:divBdr>
    </w:div>
    <w:div w:id="2091080995">
      <w:bodyDiv w:val="1"/>
      <w:marLeft w:val="0"/>
      <w:marRight w:val="0"/>
      <w:marTop w:val="0"/>
      <w:marBottom w:val="0"/>
      <w:divBdr>
        <w:top w:val="none" w:sz="0" w:space="0" w:color="auto"/>
        <w:left w:val="none" w:sz="0" w:space="0" w:color="auto"/>
        <w:bottom w:val="none" w:sz="0" w:space="0" w:color="auto"/>
        <w:right w:val="none" w:sz="0" w:space="0" w:color="auto"/>
      </w:divBdr>
    </w:div>
    <w:div w:id="2093818496">
      <w:bodyDiv w:val="1"/>
      <w:marLeft w:val="0"/>
      <w:marRight w:val="0"/>
      <w:marTop w:val="0"/>
      <w:marBottom w:val="0"/>
      <w:divBdr>
        <w:top w:val="none" w:sz="0" w:space="0" w:color="auto"/>
        <w:left w:val="none" w:sz="0" w:space="0" w:color="auto"/>
        <w:bottom w:val="none" w:sz="0" w:space="0" w:color="auto"/>
        <w:right w:val="none" w:sz="0" w:space="0" w:color="auto"/>
      </w:divBdr>
    </w:div>
    <w:div w:id="2094887249">
      <w:bodyDiv w:val="1"/>
      <w:marLeft w:val="0"/>
      <w:marRight w:val="0"/>
      <w:marTop w:val="0"/>
      <w:marBottom w:val="0"/>
      <w:divBdr>
        <w:top w:val="none" w:sz="0" w:space="0" w:color="auto"/>
        <w:left w:val="none" w:sz="0" w:space="0" w:color="auto"/>
        <w:bottom w:val="none" w:sz="0" w:space="0" w:color="auto"/>
        <w:right w:val="none" w:sz="0" w:space="0" w:color="auto"/>
      </w:divBdr>
    </w:div>
    <w:div w:id="21032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le.com/10.1684/mtp.2008.0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6464</Words>
  <Characters>35554</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Van Leemput</cp:lastModifiedBy>
  <cp:revision>2</cp:revision>
  <dcterms:created xsi:type="dcterms:W3CDTF">2020-05-18T21:22:00Z</dcterms:created>
  <dcterms:modified xsi:type="dcterms:W3CDTF">2020-05-18T21:22:00Z</dcterms:modified>
</cp:coreProperties>
</file>